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239E3" w14:textId="4FE7B043" w:rsidR="00AB4F43" w:rsidRPr="008401DE" w:rsidRDefault="18E8EF87" w:rsidP="00AB4F43">
      <w:pPr>
        <w:rPr>
          <w:lang w:val="en-US" w:eastAsia="zh-CN"/>
        </w:rPr>
      </w:pPr>
      <w:r w:rsidRPr="18E8EF87">
        <w:rPr>
          <w:lang w:val="en-US" w:eastAsia="zh-CN"/>
        </w:rPr>
        <w:t>*</w:t>
      </w:r>
      <w:r w:rsidRPr="18E8EF87">
        <w:rPr>
          <w:i/>
          <w:iCs/>
          <w:lang w:val="en-US" w:eastAsia="zh-CN"/>
        </w:rPr>
        <w:t xml:space="preserve">Profiles appear in the order in which presenter names appear </w:t>
      </w:r>
      <w:proofErr w:type="gramStart"/>
      <w:r w:rsidRPr="18E8EF87">
        <w:rPr>
          <w:i/>
          <w:iCs/>
          <w:lang w:val="en-US" w:eastAsia="zh-CN"/>
        </w:rPr>
        <w:t>in</w:t>
      </w:r>
      <w:proofErr w:type="gramEnd"/>
      <w:r w:rsidRPr="18E8EF87">
        <w:rPr>
          <w:i/>
          <w:iCs/>
          <w:lang w:val="en-US" w:eastAsia="zh-CN"/>
        </w:rPr>
        <w:t xml:space="preserve"> the agenda.</w:t>
      </w:r>
      <w:r w:rsidRPr="18E8EF87">
        <w:rPr>
          <w:lang w:val="en-US" w:eastAsia="zh-CN"/>
        </w:rPr>
        <w:t xml:space="preserve"> </w:t>
      </w:r>
    </w:p>
    <w:p w14:paraId="0024DA50" w14:textId="19D1B104" w:rsidR="0097486B" w:rsidRDefault="00AB4F43" w:rsidP="0097486B">
      <w:pPr>
        <w:rPr>
          <w:rFonts w:eastAsia="SimSun" w:cs="Arial"/>
          <w:kern w:val="0"/>
          <w:szCs w:val="28"/>
          <w:lang w:eastAsia="zh-CN"/>
          <w14:ligatures w14:val="none"/>
        </w:rPr>
      </w:pPr>
      <w:r w:rsidRPr="008143DB">
        <w:rPr>
          <w:rStyle w:val="Heading2Char"/>
          <w:noProof/>
        </w:rPr>
        <w:drawing>
          <wp:anchor distT="0" distB="0" distL="114300" distR="114300" simplePos="0" relativeHeight="251656192" behindDoc="0" locked="0" layoutInCell="1" allowOverlap="1" wp14:anchorId="6B8D2520" wp14:editId="480408AF">
            <wp:simplePos x="0" y="0"/>
            <wp:positionH relativeFrom="column">
              <wp:posOffset>-5080</wp:posOffset>
            </wp:positionH>
            <wp:positionV relativeFrom="paragraph">
              <wp:posOffset>107315</wp:posOffset>
            </wp:positionV>
            <wp:extent cx="1821180" cy="1720215"/>
            <wp:effectExtent l="152400" t="114300" r="140970" b="165735"/>
            <wp:wrapSquare wrapText="bothSides"/>
            <wp:docPr id="404241462" name="Picture 7" descr="Anne Kresta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4241462" name="Picture 7" descr="Anne Kresta profile picture">
                      <a:extLst>
                        <a:ext uri="{C183D7F6-B498-43B3-948B-1728B52AA6E4}">
                          <adec:decorative xmlns:adec="http://schemas.microsoft.com/office/drawing/2017/decorative" val="0"/>
                        </a:ext>
                      </a:extLst>
                    </pic:cNvPr>
                    <pic:cNvPicPr preferRelativeResize="0"/>
                  </pic:nvPicPr>
                  <pic:blipFill>
                    <a:blip r:embed="rId8">
                      <a:extLst>
                        <a:ext uri="{BEBA8EAE-BF5A-486C-A8C5-ECC9F3942E4B}">
                          <a14:imgProps xmlns:a14="http://schemas.microsoft.com/office/drawing/2010/main">
                            <a14:imgLayer r:embed="rId9">
                              <a14:imgEffect>
                                <a14:backgroundRemoval t="2667" b="98667" l="10000" r="97778">
                                  <a14:foregroundMark x1="66000" y1="8000" x2="48667" y2="13333"/>
                                  <a14:foregroundMark x1="46222" y1="9778" x2="65111" y2="6000"/>
                                  <a14:foregroundMark x1="52667" y1="4889" x2="79556" y2="12000"/>
                                  <a14:foregroundMark x1="79556" y1="12000" x2="83556" y2="20444"/>
                                  <a14:foregroundMark x1="77111" y1="11111" x2="63778" y2="5333"/>
                                  <a14:foregroundMark x1="70444" y1="7111" x2="55333" y2="4889"/>
                                  <a14:foregroundMark x1="70444" y1="4889" x2="45556" y2="8222"/>
                                  <a14:foregroundMark x1="46222" y1="9333" x2="55556" y2="4444"/>
                                  <a14:foregroundMark x1="46222" y1="8000" x2="56222" y2="6889"/>
                                  <a14:foregroundMark x1="46222" y1="8000" x2="57556" y2="3333"/>
                                  <a14:foregroundMark x1="67333" y1="6667" x2="54444" y2="4222"/>
                                  <a14:foregroundMark x1="62889" y1="6000" x2="55556" y2="2667"/>
                                  <a14:foregroundMark x1="64889" y1="5333" x2="55556" y2="3556"/>
                                  <a14:foregroundMark x1="47333" y1="6222" x2="36444" y2="17778"/>
                                  <a14:foregroundMark x1="80444" y1="14889" x2="85333" y2="28667"/>
                                  <a14:foregroundMark x1="80889" y1="15556" x2="87556" y2="38667"/>
                                  <a14:foregroundMark x1="32444" y1="78222" x2="60222" y2="93556"/>
                                  <a14:foregroundMark x1="60222" y1="93556" x2="60222" y2="93556"/>
                                  <a14:foregroundMark x1="31778" y1="83333" x2="64667" y2="97333"/>
                                  <a14:foregroundMark x1="64667" y1="97333" x2="64222" y2="96889"/>
                                  <a14:foregroundMark x1="60667" y1="81333" x2="93778" y2="96222"/>
                                  <a14:foregroundMark x1="80889" y1="72667" x2="96444" y2="82667"/>
                                  <a14:foregroundMark x1="75556" y1="76444" x2="97778" y2="93333"/>
                                  <a14:foregroundMark x1="97111" y1="84000" x2="73111" y2="98667"/>
                                  <a14:foregroundMark x1="73111" y1="98667" x2="64444" y2="98444"/>
                                  <a14:foregroundMark x1="56222" y1="92889" x2="30000" y2="96222"/>
                                  <a14:foregroundMark x1="26444" y1="82667" x2="18889" y2="93778"/>
                                </a14:backgroundRemoval>
                              </a14:imgEffect>
                            </a14:imgLayer>
                          </a14:imgProps>
                        </a:ext>
                        <a:ext uri="{28A0092B-C50C-407E-A947-70E740481C1C}">
                          <a14:useLocalDpi xmlns:a14="http://schemas.microsoft.com/office/drawing/2010/main" val="0"/>
                        </a:ext>
                      </a:extLst>
                    </a:blip>
                    <a:srcRect t="2767" b="2767"/>
                    <a:stretch>
                      <a:fillRect/>
                    </a:stretch>
                  </pic:blipFill>
                  <pic:spPr bwMode="auto">
                    <a:xfrm>
                      <a:off x="0" y="0"/>
                      <a:ext cx="1821180" cy="1720215"/>
                    </a:xfrm>
                    <a:prstGeom prst="rect">
                      <a:avLst/>
                    </a:prstGeom>
                    <a:solidFill>
                      <a:schemeClr val="bg1"/>
                    </a:solidFill>
                    <a:ln w="88900" cap="sq" cmpd="sng" algn="ctr">
                      <a:solidFill>
                        <a:srgbClr val="452A73"/>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401DE">
        <w:rPr>
          <w:rStyle w:val="Heading2Char"/>
          <w:lang w:eastAsia="zh-CN"/>
        </w:rPr>
        <w:t>A</w:t>
      </w:r>
      <w:r>
        <w:rPr>
          <w:rStyle w:val="Heading2Char"/>
          <w:lang w:eastAsia="zh-CN"/>
        </w:rPr>
        <w:t>nne</w:t>
      </w:r>
      <w:r w:rsidRPr="008401DE">
        <w:rPr>
          <w:rStyle w:val="Heading2Char"/>
          <w:lang w:eastAsia="zh-CN"/>
        </w:rPr>
        <w:t xml:space="preserve"> </w:t>
      </w:r>
      <w:r>
        <w:rPr>
          <w:rStyle w:val="Heading2Char"/>
          <w:lang w:eastAsia="zh-CN"/>
        </w:rPr>
        <w:t>Kresta</w:t>
      </w:r>
      <w:r w:rsidR="0097486B" w:rsidRPr="0097486B">
        <w:rPr>
          <w:rFonts w:eastAsia="SimSun" w:cs="Arial"/>
          <w:kern w:val="0"/>
          <w:szCs w:val="28"/>
          <w:lang w:eastAsia="zh-CN"/>
          <w14:ligatures w14:val="none"/>
        </w:rPr>
        <w:t xml:space="preserve"> is the Executive Director of Level It Up, a Winnipeg-based nonprofit that supports post-secondary students and graduates with autism in transitioning to meaningful employment</w:t>
      </w:r>
      <w:r w:rsidR="0097486B">
        <w:rPr>
          <w:rFonts w:eastAsia="SimSun" w:cs="Arial"/>
          <w:kern w:val="0"/>
          <w:szCs w:val="28"/>
          <w:lang w:eastAsia="zh-CN"/>
          <w14:ligatures w14:val="none"/>
        </w:rPr>
        <w:t xml:space="preserve"> </w:t>
      </w:r>
      <w:r w:rsidR="0097486B" w:rsidRPr="0097486B">
        <w:rPr>
          <w:rFonts w:eastAsia="SimSun" w:cs="Arial"/>
          <w:kern w:val="0"/>
          <w:szCs w:val="28"/>
          <w:lang w:eastAsia="zh-CN"/>
          <w14:ligatures w14:val="none"/>
        </w:rPr>
        <w:t xml:space="preserve">in STEM and the arts. An advocate in the disability and autism community for 30 years, she also co-founded </w:t>
      </w:r>
      <w:proofErr w:type="spellStart"/>
      <w:r w:rsidR="0097486B" w:rsidRPr="0097486B">
        <w:rPr>
          <w:rFonts w:eastAsia="SimSun" w:cs="Arial"/>
          <w:kern w:val="0"/>
          <w:szCs w:val="28"/>
          <w:lang w:eastAsia="zh-CN"/>
          <w14:ligatures w14:val="none"/>
        </w:rPr>
        <w:t>Neurowrx</w:t>
      </w:r>
      <w:proofErr w:type="spellEnd"/>
      <w:r w:rsidR="0097486B" w:rsidRPr="0097486B">
        <w:rPr>
          <w:rFonts w:eastAsia="SimSun" w:cs="Arial"/>
          <w:kern w:val="0"/>
          <w:szCs w:val="28"/>
          <w:lang w:eastAsia="zh-CN"/>
          <w14:ligatures w14:val="none"/>
        </w:rPr>
        <w:t xml:space="preserve">, a global alliance </w:t>
      </w:r>
      <w:r w:rsidR="0097486B">
        <w:rPr>
          <w:rFonts w:eastAsia="SimSun" w:cs="Arial"/>
          <w:kern w:val="0"/>
          <w:szCs w:val="28"/>
          <w:lang w:eastAsia="zh-CN"/>
          <w14:ligatures w14:val="none"/>
        </w:rPr>
        <w:t xml:space="preserve">of organizations and businesses </w:t>
      </w:r>
      <w:r w:rsidR="0097486B" w:rsidRPr="0097486B">
        <w:rPr>
          <w:rFonts w:eastAsia="SimSun" w:cs="Arial"/>
          <w:kern w:val="0"/>
          <w:szCs w:val="28"/>
          <w:lang w:eastAsia="zh-CN"/>
          <w14:ligatures w14:val="none"/>
        </w:rPr>
        <w:t>advancing autism and neurodiverse employment through collaboration and knowledge sharing.</w:t>
      </w:r>
      <w:r w:rsidR="0097486B">
        <w:rPr>
          <w:rFonts w:eastAsia="SimSun" w:cs="Arial"/>
          <w:kern w:val="0"/>
          <w:szCs w:val="28"/>
          <w:lang w:eastAsia="zh-CN"/>
          <w14:ligatures w14:val="none"/>
        </w:rPr>
        <w:t xml:space="preserve"> </w:t>
      </w:r>
      <w:proofErr w:type="spellStart"/>
      <w:r w:rsidR="0097486B" w:rsidRPr="0097486B">
        <w:rPr>
          <w:rFonts w:eastAsia="SimSun" w:cs="Arial"/>
          <w:kern w:val="0"/>
          <w:szCs w:val="28"/>
          <w:lang w:eastAsia="zh-CN"/>
          <w14:ligatures w14:val="none"/>
        </w:rPr>
        <w:t>Neurowrx</w:t>
      </w:r>
      <w:proofErr w:type="spellEnd"/>
      <w:r w:rsidR="0097486B">
        <w:rPr>
          <w:rFonts w:eastAsia="SimSun" w:cs="Arial"/>
          <w:kern w:val="0"/>
          <w:szCs w:val="28"/>
          <w:lang w:eastAsia="zh-CN"/>
          <w14:ligatures w14:val="none"/>
        </w:rPr>
        <w:t xml:space="preserve"> organizations </w:t>
      </w:r>
      <w:r w:rsidR="00576415">
        <w:rPr>
          <w:rFonts w:eastAsia="SimSun" w:cs="Arial"/>
          <w:kern w:val="0"/>
          <w:szCs w:val="28"/>
          <w:lang w:eastAsia="zh-CN"/>
          <w14:ligatures w14:val="none"/>
        </w:rPr>
        <w:t xml:space="preserve">each have their own </w:t>
      </w:r>
      <w:r w:rsidR="0097486B" w:rsidRPr="0097486B">
        <w:rPr>
          <w:rFonts w:eastAsia="SimSun" w:cs="Arial"/>
          <w:kern w:val="0"/>
          <w:szCs w:val="28"/>
          <w:lang w:eastAsia="zh-CN"/>
          <w14:ligatures w14:val="none"/>
        </w:rPr>
        <w:t xml:space="preserve">regional </w:t>
      </w:r>
      <w:r w:rsidR="002C7656" w:rsidRPr="0097486B">
        <w:rPr>
          <w:rFonts w:eastAsia="SimSun" w:cs="Arial"/>
          <w:kern w:val="0"/>
          <w:szCs w:val="28"/>
          <w:lang w:eastAsia="zh-CN"/>
          <w14:ligatures w14:val="none"/>
        </w:rPr>
        <w:t>characteristics</w:t>
      </w:r>
      <w:r w:rsidR="002C7656">
        <w:rPr>
          <w:rFonts w:eastAsia="SimSun" w:cs="Arial"/>
          <w:kern w:val="0"/>
          <w:szCs w:val="28"/>
          <w:lang w:eastAsia="zh-CN"/>
          <w14:ligatures w14:val="none"/>
        </w:rPr>
        <w:t xml:space="preserve"> but</w:t>
      </w:r>
      <w:r w:rsidR="0097486B" w:rsidRPr="0097486B">
        <w:rPr>
          <w:rFonts w:eastAsia="SimSun" w:cs="Arial"/>
          <w:kern w:val="0"/>
          <w:szCs w:val="28"/>
          <w:lang w:eastAsia="zh-CN"/>
          <w14:ligatures w14:val="none"/>
        </w:rPr>
        <w:t xml:space="preserve"> come together to share practice</w:t>
      </w:r>
      <w:r w:rsidR="00576415">
        <w:rPr>
          <w:rFonts w:eastAsia="SimSun" w:cs="Arial"/>
          <w:kern w:val="0"/>
          <w:szCs w:val="28"/>
          <w:lang w:eastAsia="zh-CN"/>
          <w14:ligatures w14:val="none"/>
        </w:rPr>
        <w:t>s</w:t>
      </w:r>
      <w:r w:rsidR="0097486B" w:rsidRPr="0097486B">
        <w:rPr>
          <w:rFonts w:eastAsia="SimSun" w:cs="Arial"/>
          <w:kern w:val="0"/>
          <w:szCs w:val="28"/>
          <w:lang w:eastAsia="zh-CN"/>
          <w14:ligatures w14:val="none"/>
        </w:rPr>
        <w:t xml:space="preserve"> and</w:t>
      </w:r>
      <w:r w:rsidR="0097486B">
        <w:rPr>
          <w:rFonts w:eastAsia="SimSun" w:cs="Arial"/>
          <w:kern w:val="0"/>
          <w:szCs w:val="28"/>
          <w:lang w:eastAsia="zh-CN"/>
          <w14:ligatures w14:val="none"/>
        </w:rPr>
        <w:t xml:space="preserve"> </w:t>
      </w:r>
      <w:r w:rsidR="0097486B" w:rsidRPr="0097486B">
        <w:rPr>
          <w:rFonts w:eastAsia="SimSun" w:cs="Arial"/>
          <w:kern w:val="0"/>
          <w:szCs w:val="28"/>
          <w:lang w:eastAsia="zh-CN"/>
          <w14:ligatures w14:val="none"/>
        </w:rPr>
        <w:t xml:space="preserve">knowledge </w:t>
      </w:r>
      <w:r w:rsidR="00576415">
        <w:rPr>
          <w:rFonts w:eastAsia="SimSun" w:cs="Arial"/>
          <w:kern w:val="0"/>
          <w:szCs w:val="28"/>
          <w:lang w:eastAsia="zh-CN"/>
          <w14:ligatures w14:val="none"/>
        </w:rPr>
        <w:t>to</w:t>
      </w:r>
      <w:r w:rsidR="0097486B" w:rsidRPr="0097486B">
        <w:rPr>
          <w:rFonts w:eastAsia="SimSun" w:cs="Arial"/>
          <w:kern w:val="0"/>
          <w:szCs w:val="28"/>
          <w:lang w:eastAsia="zh-CN"/>
          <w14:ligatures w14:val="none"/>
        </w:rPr>
        <w:t xml:space="preserve"> learn and grow from each other</w:t>
      </w:r>
      <w:r w:rsidR="00576415">
        <w:rPr>
          <w:rFonts w:eastAsia="SimSun" w:cs="Arial"/>
          <w:kern w:val="0"/>
          <w:szCs w:val="28"/>
          <w:lang w:eastAsia="zh-CN"/>
          <w14:ligatures w14:val="none"/>
        </w:rPr>
        <w:t xml:space="preserve">. </w:t>
      </w:r>
    </w:p>
    <w:p w14:paraId="3A5CA7CE" w14:textId="77777777" w:rsidR="003D0730" w:rsidRDefault="003D0730" w:rsidP="0097486B">
      <w:pPr>
        <w:rPr>
          <w:rFonts w:eastAsia="SimSun" w:cs="Arial"/>
          <w:kern w:val="0"/>
          <w:szCs w:val="28"/>
          <w:lang w:eastAsia="zh-CN"/>
          <w14:ligatures w14:val="none"/>
        </w:rPr>
      </w:pPr>
    </w:p>
    <w:p w14:paraId="2984CE10" w14:textId="12BADA26" w:rsidR="000067AC" w:rsidRDefault="00AB4F43" w:rsidP="0BCAB516">
      <w:pPr>
        <w:rPr>
          <w:rFonts w:eastAsia="SimSun" w:cs="Arial"/>
          <w:kern w:val="0"/>
          <w:lang w:eastAsia="zh-CN"/>
          <w14:ligatures w14:val="none"/>
        </w:rPr>
      </w:pPr>
      <w:r w:rsidRPr="005662E6">
        <w:rPr>
          <w:rStyle w:val="Heading2Char"/>
          <w:noProof/>
        </w:rPr>
        <w:drawing>
          <wp:anchor distT="0" distB="0" distL="114300" distR="114300" simplePos="0" relativeHeight="251657216" behindDoc="0" locked="0" layoutInCell="1" allowOverlap="1" wp14:anchorId="76145B00" wp14:editId="71B3950C">
            <wp:simplePos x="0" y="0"/>
            <wp:positionH relativeFrom="column">
              <wp:posOffset>6350</wp:posOffset>
            </wp:positionH>
            <wp:positionV relativeFrom="paragraph">
              <wp:posOffset>104775</wp:posOffset>
            </wp:positionV>
            <wp:extent cx="1790700" cy="1790700"/>
            <wp:effectExtent l="133350" t="114300" r="152400" b="171450"/>
            <wp:wrapSquare wrapText="bothSides"/>
            <wp:docPr id="699173970" name="Picture 5" descr="Peter Field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73970" name="Picture 5" descr="Peter Field profile picture">
                      <a:extLst>
                        <a:ext uri="{C183D7F6-B498-43B3-948B-1728B52AA6E4}">
                          <adec:decorative xmlns:adec="http://schemas.microsoft.com/office/drawing/2017/decorative" val="0"/>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90700" cy="179070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5662E6">
        <w:rPr>
          <w:rStyle w:val="Heading2Char"/>
        </w:rPr>
        <w:t>Peter Field</w:t>
      </w:r>
      <w:r w:rsidRPr="76AB6055">
        <w:rPr>
          <w:rFonts w:eastAsia="SimSun" w:cs="Arial"/>
          <w:kern w:val="0"/>
          <w:lang w:eastAsia="zh-CN"/>
          <w14:ligatures w14:val="none"/>
        </w:rPr>
        <w:t xml:space="preserve"> is an Accessibility and Inclusion consultant living in British </w:t>
      </w:r>
      <w:bookmarkStart w:id="0" w:name="_Hlk182136150"/>
      <w:r w:rsidRPr="76AB6055">
        <w:rPr>
          <w:rFonts w:eastAsia="SimSun" w:cs="Arial"/>
          <w:kern w:val="0"/>
          <w:lang w:eastAsia="zh-CN"/>
          <w14:ligatures w14:val="none"/>
        </w:rPr>
        <w:t>Columbia. </w:t>
      </w:r>
      <w:bookmarkEnd w:id="0"/>
      <w:r w:rsidRPr="76AB6055">
        <w:rPr>
          <w:rFonts w:eastAsia="SimSun" w:cs="Arial"/>
          <w:kern w:val="0"/>
          <w:lang w:eastAsia="zh-CN"/>
          <w14:ligatures w14:val="none"/>
        </w:rPr>
        <w:t>In 2019 he retired from a 28-year career with Canada’s federal Public Service. Since then, he has worked on projects with the Province of British Columbia, the Rick Hansen Foundation, the CNIB Research Team, and the National Network for Equitable Library Service. In his not so much spare time, he leads the Triple Vision podcast team in developing monthly podcasts on issues of blindness in Canada.</w:t>
      </w:r>
    </w:p>
    <w:p w14:paraId="0B5B34F7" w14:textId="7DDCE367" w:rsidR="000067AC" w:rsidRDefault="000067AC" w:rsidP="0BCAB516">
      <w:pPr>
        <w:rPr>
          <w:rFonts w:eastAsia="SimSun" w:cs="Arial"/>
          <w:kern w:val="0"/>
          <w:lang w:eastAsia="zh-CN"/>
          <w14:ligatures w14:val="none"/>
        </w:rPr>
      </w:pPr>
    </w:p>
    <w:p w14:paraId="64384444" w14:textId="48E76E6D" w:rsidR="000067AC" w:rsidRPr="000067AC" w:rsidRDefault="000067AC" w:rsidP="0BCAB516">
      <w:pPr>
        <w:rPr>
          <w:rFonts w:eastAsia="SimSun" w:cs="Arial"/>
          <w:kern w:val="0"/>
          <w:lang w:eastAsia="zh-CN"/>
          <w14:ligatures w14:val="none"/>
        </w:rPr>
      </w:pPr>
    </w:p>
    <w:p w14:paraId="59E24D51" w14:textId="6AAF843A" w:rsidR="007C093A" w:rsidRDefault="000067AC" w:rsidP="4868A263">
      <w:pPr>
        <w:rPr>
          <w:lang w:eastAsia="zh-CN"/>
        </w:rPr>
      </w:pPr>
      <w:r>
        <w:rPr>
          <w:rFonts w:eastAsia="SimSun" w:cs="Arial"/>
          <w:noProof/>
          <w:lang w:eastAsia="zh-CN"/>
        </w:rPr>
        <w:lastRenderedPageBreak/>
        <w:drawing>
          <wp:anchor distT="0" distB="0" distL="114300" distR="114300" simplePos="0" relativeHeight="251695104" behindDoc="0" locked="0" layoutInCell="1" allowOverlap="1" wp14:anchorId="783D15B8" wp14:editId="0ED41977">
            <wp:simplePos x="0" y="0"/>
            <wp:positionH relativeFrom="margin">
              <wp:posOffset>19726</wp:posOffset>
            </wp:positionH>
            <wp:positionV relativeFrom="paragraph">
              <wp:posOffset>114300</wp:posOffset>
            </wp:positionV>
            <wp:extent cx="1800225" cy="1800225"/>
            <wp:effectExtent l="133350" t="114300" r="142875" b="161925"/>
            <wp:wrapSquare wrapText="bothSides"/>
            <wp:docPr id="1417204033" name="Picture 1" descr="Gillian Hamilton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204033" name="Picture 1" descr="Gillian Hamilton profile picture"/>
                    <pic:cNvPicPr/>
                  </pic:nvPicPr>
                  <pic:blipFill>
                    <a:blip r:embed="rId11">
                      <a:extLst>
                        <a:ext uri="{28A0092B-C50C-407E-A947-70E740481C1C}">
                          <a14:useLocalDpi xmlns:a14="http://schemas.microsoft.com/office/drawing/2010/main" val="0"/>
                        </a:ext>
                      </a:extLst>
                    </a:blip>
                    <a:stretch>
                      <a:fillRect/>
                    </a:stretch>
                  </pic:blipFill>
                  <pic:spPr>
                    <a:xfrm>
                      <a:off x="0" y="0"/>
                      <a:ext cx="1800225" cy="1800225"/>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60B04C14" w:rsidRPr="60B04C14">
        <w:rPr>
          <w:rStyle w:val="Heading2Char"/>
          <w:lang w:eastAsia="zh-CN"/>
        </w:rPr>
        <w:t xml:space="preserve">Gillian Hamilton </w:t>
      </w:r>
      <w:r w:rsidR="007C093A" w:rsidRPr="00923992">
        <w:rPr>
          <w:lang w:eastAsia="zh-CN"/>
          <w14:ligatures w14:val="none"/>
        </w:rPr>
        <w:t xml:space="preserve">holds appointments at the University of Toronto as the Vice-Dean, </w:t>
      </w:r>
      <w:r w:rsidR="4538C67C" w:rsidRPr="4538C67C">
        <w:rPr>
          <w:lang w:eastAsia="zh-CN"/>
        </w:rPr>
        <w:t>Academic Planning, and Associate Professor in the Department of Economics at the Faculty of Arts and Science.</w:t>
      </w:r>
      <w:r w:rsidR="6DBDE715" w:rsidRPr="6DBDE715">
        <w:rPr>
          <w:lang w:eastAsia="zh-CN"/>
        </w:rPr>
        <w:t xml:space="preserve"> </w:t>
      </w:r>
      <w:r w:rsidR="4868A263" w:rsidRPr="4868A263">
        <w:rPr>
          <w:lang w:eastAsia="zh-CN"/>
        </w:rPr>
        <w:t xml:space="preserve">She is an affiliated faculty member with the Centre for the Study of the United States at the Munk School of Global Affairs &amp; Public Policy. Hamilton served as associate chair, undergraduate of the Department of Economics from 2015–2020 and chair of the Faculty of Arts &amp; Science Council. </w:t>
      </w:r>
      <w:r w:rsidR="251194E3" w:rsidRPr="251194E3">
        <w:rPr>
          <w:lang w:eastAsia="zh-CN"/>
        </w:rPr>
        <w:t xml:space="preserve">She has also served on the Canadian Economics Association’s Executive Council and the Board of Trustees of the </w:t>
      </w:r>
      <w:proofErr w:type="spellStart"/>
      <w:r w:rsidR="251194E3" w:rsidRPr="251194E3">
        <w:rPr>
          <w:lang w:eastAsia="zh-CN"/>
        </w:rPr>
        <w:t>Cliometric</w:t>
      </w:r>
      <w:proofErr w:type="spellEnd"/>
      <w:r w:rsidR="251194E3" w:rsidRPr="251194E3">
        <w:rPr>
          <w:lang w:eastAsia="zh-CN"/>
        </w:rPr>
        <w:t xml:space="preserve"> Society. In 2020, Professor Hamilton received the Faculty of Arts &amp; Science’s Outstanding Teaching Award, a distinction that recognizes teaching excellence in the classroom as well in course design and curriculum development.</w:t>
      </w:r>
    </w:p>
    <w:p w14:paraId="4D543DDD" w14:textId="77777777" w:rsidR="003D0730" w:rsidRPr="007C093A" w:rsidRDefault="003D0730" w:rsidP="4868A263">
      <w:pPr>
        <w:rPr>
          <w:kern w:val="0"/>
          <w:lang w:eastAsia="zh-CN"/>
          <w14:ligatures w14:val="none"/>
        </w:rPr>
      </w:pPr>
    </w:p>
    <w:p w14:paraId="127207A6" w14:textId="2A1D6D86" w:rsidR="005B1ECA" w:rsidRDefault="008401DE" w:rsidP="00D87320">
      <w:r w:rsidRPr="008143DB">
        <w:rPr>
          <w:rStyle w:val="Heading2Char"/>
          <w:noProof/>
        </w:rPr>
        <w:drawing>
          <wp:anchor distT="0" distB="0" distL="114300" distR="114300" simplePos="0" relativeHeight="251640832" behindDoc="0" locked="0" layoutInCell="1" allowOverlap="1" wp14:anchorId="1B6D6871" wp14:editId="0130D8C6">
            <wp:simplePos x="0" y="0"/>
            <wp:positionH relativeFrom="column">
              <wp:posOffset>21868</wp:posOffset>
            </wp:positionH>
            <wp:positionV relativeFrom="paragraph">
              <wp:posOffset>87379</wp:posOffset>
            </wp:positionV>
            <wp:extent cx="1800000" cy="1800000"/>
            <wp:effectExtent l="133350" t="114300" r="143510" b="162560"/>
            <wp:wrapSquare wrapText="bothSides"/>
            <wp:docPr id="944336811" name="Picture 3" descr="Krista Carr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4336811" name="Picture 3" descr="Krista Carr profile picture">
                      <a:extLst>
                        <a:ext uri="{C183D7F6-B498-43B3-948B-1728B52AA6E4}">
                          <adec:decorative xmlns:adec="http://schemas.microsoft.com/office/drawing/2017/decorative" val="0"/>
                        </a:ext>
                      </a:extLst>
                    </pic:cNvPr>
                    <pic:cNvPicPr/>
                  </pic:nvPicPr>
                  <pic:blipFill rotWithShape="1">
                    <a:blip r:embed="rId12" cstate="print">
                      <a:extLst>
                        <a:ext uri="{28A0092B-C50C-407E-A947-70E740481C1C}">
                          <a14:useLocalDpi xmlns:a14="http://schemas.microsoft.com/office/drawing/2010/main" val="0"/>
                        </a:ext>
                      </a:extLst>
                    </a:blip>
                    <a:srcRect b="27829"/>
                    <a:stretch>
                      <a:fillRect/>
                    </a:stretch>
                  </pic:blipFill>
                  <pic:spPr bwMode="auto">
                    <a:xfrm>
                      <a:off x="0" y="0"/>
                      <a:ext cx="1800000" cy="180000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7320" w:rsidRPr="008143DB">
        <w:rPr>
          <w:rStyle w:val="Heading2Char"/>
        </w:rPr>
        <w:t>Krista Carr</w:t>
      </w:r>
      <w:r w:rsidR="00D87320">
        <w:t xml:space="preserve"> is a long-time advocate in the inclusion movement</w:t>
      </w:r>
      <w:r w:rsidR="00F03857">
        <w:t xml:space="preserve">, with over 25 years of experience in the non-profit sector as a champion of inclusion. </w:t>
      </w:r>
      <w:r w:rsidR="00D87320">
        <w:t xml:space="preserve">She is </w:t>
      </w:r>
      <w:r w:rsidR="001D13B5">
        <w:t xml:space="preserve">IDEA’s Advisory Committee Chair and </w:t>
      </w:r>
      <w:r w:rsidR="00D87320">
        <w:t xml:space="preserve">the Executive Vice President (CEO) of Inclusion Canada, one of Canada’s 10 largest charitable organizations. </w:t>
      </w:r>
      <w:r w:rsidR="00F03857">
        <w:t>She</w:t>
      </w:r>
      <w:r w:rsidR="00D87320">
        <w:t xml:space="preserve"> is responsible for leading the Inclusion Canada National organization, the Inclusion Canada Foundation, Inclusive Education Canada (IEC). </w:t>
      </w:r>
      <w:r w:rsidR="00F03857">
        <w:t>Carr</w:t>
      </w:r>
      <w:r w:rsidR="00D87320">
        <w:t xml:space="preserve"> is a graduate of the University of New Brunswick (UNB) where she earned a bachelor’s in business administration (BBA) and several diplomas in Human Resources and Management from UNB’s College of Extended Learning. She is fluently bilingual and works on behalf of CACL’s federation in both French and English. She currently resides in New Brunswick with her husband and two daughters.</w:t>
      </w:r>
    </w:p>
    <w:p w14:paraId="2D75E1A1" w14:textId="1E5DA80B" w:rsidR="002C7656" w:rsidRDefault="002C7656" w:rsidP="00D87320">
      <w:r w:rsidRPr="00546C53">
        <w:rPr>
          <w:rStyle w:val="Heading2Char"/>
          <w:noProof/>
        </w:rPr>
        <w:lastRenderedPageBreak/>
        <w:drawing>
          <wp:anchor distT="0" distB="0" distL="114300" distR="114300" simplePos="0" relativeHeight="251658240" behindDoc="0" locked="0" layoutInCell="1" allowOverlap="1" wp14:anchorId="32230CE9" wp14:editId="321534B0">
            <wp:simplePos x="0" y="0"/>
            <wp:positionH relativeFrom="column">
              <wp:posOffset>3175</wp:posOffset>
            </wp:positionH>
            <wp:positionV relativeFrom="paragraph">
              <wp:posOffset>0</wp:posOffset>
            </wp:positionV>
            <wp:extent cx="1790700" cy="1790700"/>
            <wp:effectExtent l="133350" t="114300" r="152400" b="171450"/>
            <wp:wrapSquare wrapText="bothSides"/>
            <wp:docPr id="876177571" name="Picture 30" descr="Rafael Gomez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77571" name="Picture 30" descr="Rafael Gomez profile picture">
                      <a:extLst>
                        <a:ext uri="{C183D7F6-B498-43B3-948B-1728B52AA6E4}">
                          <adec:decorative xmlns:adec="http://schemas.microsoft.com/office/drawing/2017/decorative" val="0"/>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90700" cy="179070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546C53">
        <w:rPr>
          <w:rStyle w:val="Heading2Char"/>
        </w:rPr>
        <w:t>Rafael Gomez</w:t>
      </w:r>
      <w:r w:rsidRPr="00546C53">
        <w:t xml:space="preserve"> is a professor of employment relations and, since 2015, Director of the Centre for Industrial Relations and Human Resources at the University of Toronto. He is co-lead IDEA’s Training and Skills Development Activity Area.</w:t>
      </w:r>
      <w:r>
        <w:t xml:space="preserve"> </w:t>
      </w:r>
      <w:r w:rsidRPr="00546C53">
        <w:t>Gomez’s current research examines the role of unions and other labour market institutions in providing the employee voice, and what this means for workers and broader democratic engagement.</w:t>
      </w:r>
      <w:r>
        <w:t xml:space="preserve"> </w:t>
      </w:r>
      <w:r w:rsidRPr="00546C53">
        <w:t>In 2005, Gomez was awarded the U.S Labor and Employment Relations Association’s John T. Dunlop Outstanding Scholar Award for exceptional contributions to international and comparative labour and employment research. In 2013-14, his book The Little Black Book for Managers was a U.K. business book business bestseller. His second book, Small Business and the City, was published in 2015.</w:t>
      </w:r>
      <w:r>
        <w:t xml:space="preserve"> </w:t>
      </w:r>
      <w:r w:rsidRPr="00546C53">
        <w:t>Gomez earned a PhD and an MA in industrial relations, as well as an MA in economics, from the University of Toronto. He got his BA in economics and political science from Glendon College at York University.</w:t>
      </w:r>
    </w:p>
    <w:p w14:paraId="3B188F37" w14:textId="77777777" w:rsidR="003D0730" w:rsidRDefault="003D0730" w:rsidP="00D87320"/>
    <w:p w14:paraId="3F60A70B" w14:textId="49DFDE24" w:rsidR="00613373" w:rsidRDefault="005B1ECA" w:rsidP="002247E7">
      <w:r w:rsidRPr="008143DB">
        <w:rPr>
          <w:rStyle w:val="Heading2Char"/>
          <w:noProof/>
        </w:rPr>
        <w:drawing>
          <wp:anchor distT="0" distB="0" distL="114300" distR="114300" simplePos="0" relativeHeight="251641856" behindDoc="0" locked="0" layoutInCell="1" allowOverlap="1" wp14:anchorId="52DEF151" wp14:editId="674FF451">
            <wp:simplePos x="0" y="0"/>
            <wp:positionH relativeFrom="column">
              <wp:posOffset>14605</wp:posOffset>
            </wp:positionH>
            <wp:positionV relativeFrom="paragraph">
              <wp:posOffset>104140</wp:posOffset>
            </wp:positionV>
            <wp:extent cx="1800000" cy="1800000"/>
            <wp:effectExtent l="133350" t="114300" r="143510" b="162560"/>
            <wp:wrapSquare wrapText="bothSides"/>
            <wp:docPr id="634994701" name="Picture 5" descr="Emile Tompa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94701" name="Picture 5" descr="Emile Tompa profile picture">
                      <a:extLst>
                        <a:ext uri="{C183D7F6-B498-43B3-948B-1728B52AA6E4}">
                          <adec:decorative xmlns:adec="http://schemas.microsoft.com/office/drawing/2017/decorative" val="0"/>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1800000" cy="1800000"/>
                    </a:xfrm>
                    <a:prstGeom prst="rect">
                      <a:avLst/>
                    </a:prstGeom>
                    <a:solidFill>
                      <a:schemeClr val="bg1"/>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8143DB">
        <w:rPr>
          <w:rStyle w:val="Heading2Char"/>
        </w:rPr>
        <w:t>Emile Tompa</w:t>
      </w:r>
      <w:r w:rsidRPr="005B1ECA">
        <w:t xml:space="preserve"> is </w:t>
      </w:r>
      <w:r>
        <w:t xml:space="preserve">the </w:t>
      </w:r>
      <w:r w:rsidRPr="005B1ECA">
        <w:t>is Executive Director of IDEA</w:t>
      </w:r>
      <w:r>
        <w:t xml:space="preserve">, </w:t>
      </w:r>
      <w:r w:rsidRPr="005B1ECA">
        <w:t xml:space="preserve">co-lead of IDEA’s Hub </w:t>
      </w:r>
      <w:r w:rsidR="001D13B5">
        <w:t>on</w:t>
      </w:r>
      <w:r w:rsidRPr="005B1ECA">
        <w:t xml:space="preserve"> Workplace Systems and Partnerships</w:t>
      </w:r>
      <w:r>
        <w:t>, and a</w:t>
      </w:r>
      <w:r w:rsidRPr="005B1ECA">
        <w:t xml:space="preserve"> Senior Scientist at the Institute for Work &amp; Health (IWH). A labour and heath economist, Tompa holds appointments as Associate Professor in the Department of Economics at McMaster University and as Assistant Professor at the Dalla Lana School of Public Health at the University of Toronto. Tompa’s current research focuses on analyzing the nature and impact of disability, health and safety systems, conducting economic evaluations of workplace interventions for primary and secondary prevention, and understanding the impact of labour market experiences on health and well-being. Tompa has a PhD in labour and health economics </w:t>
      </w:r>
      <w:r w:rsidRPr="005B1ECA">
        <w:lastRenderedPageBreak/>
        <w:t>from McMaster University, an MBA from the University of British Columbia, and an MA in economics from the University of Toronto.</w:t>
      </w:r>
    </w:p>
    <w:p w14:paraId="5A37B9D5" w14:textId="77777777" w:rsidR="00647502" w:rsidRPr="008D6E99" w:rsidRDefault="00647502" w:rsidP="002247E7"/>
    <w:p w14:paraId="757877C2" w14:textId="1FEEEC00" w:rsidR="001D13B5" w:rsidRDefault="00613373" w:rsidP="00910ADC">
      <w:pPr>
        <w:spacing w:after="160" w:line="278" w:lineRule="auto"/>
      </w:pPr>
      <w:r w:rsidRPr="008143DB">
        <w:rPr>
          <w:rStyle w:val="Heading2Char"/>
          <w:noProof/>
        </w:rPr>
        <w:drawing>
          <wp:anchor distT="0" distB="0" distL="114300" distR="114300" simplePos="0" relativeHeight="251650048" behindDoc="0" locked="0" layoutInCell="1" allowOverlap="1" wp14:anchorId="51DA41E0" wp14:editId="611CF72A">
            <wp:simplePos x="0" y="0"/>
            <wp:positionH relativeFrom="column">
              <wp:posOffset>635</wp:posOffset>
            </wp:positionH>
            <wp:positionV relativeFrom="paragraph">
              <wp:posOffset>113030</wp:posOffset>
            </wp:positionV>
            <wp:extent cx="1869440" cy="1854200"/>
            <wp:effectExtent l="133350" t="114300" r="149860" b="165100"/>
            <wp:wrapSquare wrapText="bothSides"/>
            <wp:docPr id="2134315063" name="Picture 43" descr="Tammy Morris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315063" name="Picture 43" descr="Tammy Morris profile picture">
                      <a:extLst>
                        <a:ext uri="{C183D7F6-B498-43B3-948B-1728B52AA6E4}">
                          <adec:decorative xmlns:adec="http://schemas.microsoft.com/office/drawing/2017/decorative" val="0"/>
                        </a:ext>
                      </a:extLst>
                    </pic:cNvPr>
                    <pic:cNvPicPr/>
                  </pic:nvPicPr>
                  <pic:blipFill>
                    <a:blip r:embed="rId15">
                      <a:extLst>
                        <a:ext uri="{28A0092B-C50C-407E-A947-70E740481C1C}">
                          <a14:useLocalDpi xmlns:a14="http://schemas.microsoft.com/office/drawing/2010/main" val="0"/>
                        </a:ext>
                      </a:extLst>
                    </a:blip>
                    <a:srcRect t="408" b="408"/>
                    <a:stretch>
                      <a:fillRect/>
                    </a:stretch>
                  </pic:blipFill>
                  <pic:spPr bwMode="auto">
                    <a:xfrm>
                      <a:off x="0" y="0"/>
                      <a:ext cx="1869440" cy="1854200"/>
                    </a:xfrm>
                    <a:prstGeom prst="rect">
                      <a:avLst/>
                    </a:prstGeom>
                    <a:solidFill>
                      <a:srgbClr val="FFFFFF">
                        <a:shade val="85000"/>
                      </a:srgbClr>
                    </a:solidFill>
                    <a:ln w="88900" cap="sq" cmpd="sng" algn="ctr">
                      <a:solidFill>
                        <a:srgbClr val="452A73"/>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6E99">
        <w:rPr>
          <w:rStyle w:val="Heading2Char"/>
        </w:rPr>
        <w:t>Tammy Morris</w:t>
      </w:r>
      <w:r w:rsidRPr="00613373">
        <w:rPr>
          <w:b/>
          <w:lang w:eastAsia="zh-CN"/>
        </w:rPr>
        <w:t xml:space="preserve"> </w:t>
      </w:r>
      <w:r w:rsidRPr="00613373">
        <w:rPr>
          <w:lang w:eastAsia="zh-CN"/>
        </w:rPr>
        <w:t>is a</w:t>
      </w:r>
      <w:r w:rsidR="008D6E99">
        <w:rPr>
          <w:lang w:eastAsia="zh-CN"/>
        </w:rPr>
        <w:t xml:space="preserve">n Accessibility and Neuroinclusion </w:t>
      </w:r>
      <w:r w:rsidR="006C4413">
        <w:rPr>
          <w:lang w:eastAsia="zh-CN"/>
        </w:rPr>
        <w:t xml:space="preserve">Leader </w:t>
      </w:r>
      <w:r w:rsidR="008D6E99">
        <w:rPr>
          <w:lang w:eastAsia="zh-CN"/>
        </w:rPr>
        <w:t xml:space="preserve">at EY Canada </w:t>
      </w:r>
      <w:r w:rsidR="006C4413">
        <w:rPr>
          <w:lang w:eastAsia="zh-CN"/>
        </w:rPr>
        <w:t>l</w:t>
      </w:r>
      <w:r w:rsidR="00910ADC" w:rsidRPr="008A4506">
        <w:t xml:space="preserve">eading EY's Neurodiversity Centres of Excellence in Canada, Tammy heads the firm’s national </w:t>
      </w:r>
      <w:proofErr w:type="spellStart"/>
      <w:r w:rsidR="00910ADC" w:rsidRPr="008A4506">
        <w:t>neuroinclusion</w:t>
      </w:r>
      <w:proofErr w:type="spellEnd"/>
      <w:r w:rsidR="00910ADC" w:rsidRPr="008A4506">
        <w:t xml:space="preserve"> effort. An advocate for marginalized communities, </w:t>
      </w:r>
      <w:r w:rsidR="006C4413">
        <w:t>Morris</w:t>
      </w:r>
      <w:r w:rsidR="00910ADC" w:rsidRPr="008A4506">
        <w:t xml:space="preserve"> previously worked in the nonprofit sector to create employment opportunities for visible minorities, including women</w:t>
      </w:r>
      <w:r w:rsidR="00910ADC">
        <w:t xml:space="preserve">, </w:t>
      </w:r>
      <w:r w:rsidR="00910ADC" w:rsidRPr="008A4506">
        <w:t xml:space="preserve">newcomers </w:t>
      </w:r>
      <w:r w:rsidR="00910ADC">
        <w:t>and persons with disabilities</w:t>
      </w:r>
      <w:r w:rsidR="00910ADC" w:rsidRPr="008A4506">
        <w:t>. She is a past director at medical and rehabilitation clinics, a professor and university lecturer, and a speech language pathologist supporting those with communication disorders.</w:t>
      </w:r>
      <w:r w:rsidR="006C4413">
        <w:t xml:space="preserve"> Morris</w:t>
      </w:r>
      <w:r w:rsidR="00910ADC" w:rsidRPr="008A4506">
        <w:t xml:space="preserve"> holds a degree in Biological Sciences from Western University, a BA (Honours) in Psychology from University of Windsor and a Master of Arts in Communications Disorders &amp; Sciences from Wayne State University. </w:t>
      </w:r>
    </w:p>
    <w:p w14:paraId="0B550FC7" w14:textId="77777777" w:rsidR="00EA71C9" w:rsidRDefault="00EA71C9" w:rsidP="00910ADC">
      <w:pPr>
        <w:spacing w:after="160" w:line="278" w:lineRule="auto"/>
      </w:pPr>
    </w:p>
    <w:p w14:paraId="2F108E64" w14:textId="1DAD3706" w:rsidR="00EA71C9" w:rsidRDefault="00EA71C9" w:rsidP="00910ADC">
      <w:pPr>
        <w:spacing w:after="160" w:line="278" w:lineRule="auto"/>
      </w:pPr>
      <w:r w:rsidRPr="00EA71C9">
        <w:rPr>
          <w:rStyle w:val="Heading2Char"/>
          <w:bCs/>
          <w:noProof/>
        </w:rPr>
        <w:drawing>
          <wp:anchor distT="0" distB="0" distL="114300" distR="114300" simplePos="0" relativeHeight="251706368" behindDoc="0" locked="0" layoutInCell="1" allowOverlap="1" wp14:anchorId="192493C2" wp14:editId="29E915B1">
            <wp:simplePos x="0" y="0"/>
            <wp:positionH relativeFrom="column">
              <wp:posOffset>6151</wp:posOffset>
            </wp:positionH>
            <wp:positionV relativeFrom="paragraph">
              <wp:posOffset>135559</wp:posOffset>
            </wp:positionV>
            <wp:extent cx="1869440" cy="1854200"/>
            <wp:effectExtent l="133350" t="114300" r="149860" b="165100"/>
            <wp:wrapSquare wrapText="bothSides"/>
            <wp:docPr id="1343352085" name="Picture 43" descr="Andrew Dixon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352085" name="Picture 43" descr="Andrew Dixon profile picture">
                      <a:extLst>
                        <a:ext uri="{C183D7F6-B498-43B3-948B-1728B52AA6E4}">
                          <adec:decorative xmlns:adec="http://schemas.microsoft.com/office/drawing/2017/decorative" val="0"/>
                        </a:ext>
                      </a:extLst>
                    </pic:cNvPr>
                    <pic:cNvPicPr/>
                  </pic:nvPicPr>
                  <pic:blipFill>
                    <a:blip r:embed="rId16">
                      <a:extLst>
                        <a:ext uri="{28A0092B-C50C-407E-A947-70E740481C1C}">
                          <a14:useLocalDpi xmlns:a14="http://schemas.microsoft.com/office/drawing/2010/main" val="0"/>
                        </a:ext>
                      </a:extLst>
                    </a:blip>
                    <a:srcRect t="408" b="408"/>
                    <a:stretch>
                      <a:fillRect/>
                    </a:stretch>
                  </pic:blipFill>
                  <pic:spPr bwMode="auto">
                    <a:xfrm>
                      <a:off x="0" y="0"/>
                      <a:ext cx="1869440" cy="1854200"/>
                    </a:xfrm>
                    <a:prstGeom prst="rect">
                      <a:avLst/>
                    </a:prstGeom>
                    <a:solidFill>
                      <a:srgbClr val="FFFFFF">
                        <a:shade val="85000"/>
                      </a:srgbClr>
                    </a:solidFill>
                    <a:ln w="88900" cap="sq" cmpd="sng" algn="ctr">
                      <a:solidFill>
                        <a:srgbClr val="452A73"/>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A71C9">
        <w:rPr>
          <w:rStyle w:val="Heading2Char"/>
          <w:bCs/>
        </w:rPr>
        <w:t>Andrew Dixon</w:t>
      </w:r>
      <w:r w:rsidRPr="00EA71C9">
        <w:rPr>
          <w:sz w:val="32"/>
          <w:szCs w:val="28"/>
          <w:lang w:val="en-US"/>
        </w:rPr>
        <w:t xml:space="preserve"> </w:t>
      </w:r>
      <w:r w:rsidRPr="00EA71C9">
        <w:rPr>
          <w:lang w:val="en-US"/>
        </w:rPr>
        <w:t>is an interdisciplinary PhD candidate at Memorial University in St. John's, Newfoundland, specializing in neurodiversity and developing more inclusive workplaces. He is a </w:t>
      </w:r>
      <w:r w:rsidRPr="00EA71C9">
        <w:t xml:space="preserve">research associate with IDEA Hub on Workplace Systems and Partnerships. Dixon holds a master’s in philosophy (Humanities) from Memorial University and a BA in history from the Royal Military College. Dixon is skilled in qualitative methods and evidence synthesis. His PhD work primarily focuses on ethnographic approaches to social justice and disability rights. He is a recipient of a MITACS fellowship to study the Disability Tax Credit system and a Florence Fox Memorial Scholarship to study the social </w:t>
      </w:r>
      <w:r w:rsidRPr="00EA71C9">
        <w:lastRenderedPageBreak/>
        <w:t>impact of Parkinson’s disease. </w:t>
      </w:r>
      <w:r w:rsidRPr="00EA71C9">
        <w:rPr>
          <w:lang w:val="en-US"/>
        </w:rPr>
        <w:t xml:space="preserve">Dixon has </w:t>
      </w:r>
      <w:proofErr w:type="gramStart"/>
      <w:r w:rsidRPr="00EA71C9">
        <w:rPr>
          <w:lang w:val="en-US"/>
        </w:rPr>
        <w:t>lived</w:t>
      </w:r>
      <w:proofErr w:type="gramEnd"/>
      <w:r w:rsidRPr="00EA71C9">
        <w:rPr>
          <w:lang w:val="en-US"/>
        </w:rPr>
        <w:t xml:space="preserve"> experience with neurodiversity and invisible disability. Outside of IDEA and academia, Dixon is involved in several advocacy initiatives with marginalized disability communities that focus on better living conditions. Dixon's commitment to community service is evident through his active volunteerism with Scouts Canada and the Autism Society of Newfoundland. </w:t>
      </w:r>
      <w:r w:rsidRPr="00EA71C9">
        <w:t>  </w:t>
      </w:r>
    </w:p>
    <w:p w14:paraId="13CD310E" w14:textId="77777777" w:rsidR="003D0730" w:rsidRPr="00613373" w:rsidRDefault="003D0730" w:rsidP="00910ADC">
      <w:pPr>
        <w:spacing w:after="160" w:line="278" w:lineRule="auto"/>
        <w:rPr>
          <w:lang w:eastAsia="zh-CN"/>
        </w:rPr>
      </w:pPr>
    </w:p>
    <w:p w14:paraId="11C356F7" w14:textId="5BA5990C" w:rsidR="00271AD1" w:rsidRDefault="00DA187F" w:rsidP="00271AD1">
      <w:pPr>
        <w:spacing w:after="160" w:line="278" w:lineRule="auto"/>
      </w:pPr>
      <w:r w:rsidRPr="008143DB">
        <w:rPr>
          <w:rStyle w:val="Heading2Char"/>
          <w:noProof/>
        </w:rPr>
        <w:drawing>
          <wp:anchor distT="0" distB="0" distL="114300" distR="114300" simplePos="0" relativeHeight="251642880" behindDoc="0" locked="0" layoutInCell="1" allowOverlap="1" wp14:anchorId="336CB912" wp14:editId="5AAEAFDD">
            <wp:simplePos x="0" y="0"/>
            <wp:positionH relativeFrom="column">
              <wp:posOffset>27305</wp:posOffset>
            </wp:positionH>
            <wp:positionV relativeFrom="paragraph">
              <wp:posOffset>96520</wp:posOffset>
            </wp:positionV>
            <wp:extent cx="1799590" cy="1799590"/>
            <wp:effectExtent l="133350" t="114300" r="143510" b="162560"/>
            <wp:wrapSquare wrapText="bothSides"/>
            <wp:docPr id="1260789175" name="Picture 8" descr="Jeff Willbond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789175" name="Picture 8" descr="Jeff Willbond profile picture">
                      <a:extLst>
                        <a:ext uri="{C183D7F6-B498-43B3-948B-1728B52AA6E4}">
                          <adec:decorative xmlns:adec="http://schemas.microsoft.com/office/drawing/2017/decorative" val="0"/>
                        </a:ext>
                      </a:extLst>
                    </pic:cNvPr>
                    <pic:cNvPicPr/>
                  </pic:nvPicPr>
                  <pic:blipFill>
                    <a:blip r:embed="rId17">
                      <a:extLst>
                        <a:ext uri="{28A0092B-C50C-407E-A947-70E740481C1C}">
                          <a14:useLocalDpi xmlns:a14="http://schemas.microsoft.com/office/drawing/2010/main" val="0"/>
                        </a:ext>
                      </a:extLst>
                    </a:blip>
                    <a:stretch>
                      <a:fillRect/>
                    </a:stretch>
                  </pic:blipFill>
                  <pic:spPr>
                    <a:xfrm>
                      <a:off x="0" y="0"/>
                      <a:ext cx="1799590" cy="1799590"/>
                    </a:xfrm>
                    <a:prstGeom prst="rect">
                      <a:avLst/>
                    </a:prstGeom>
                    <a:solidFill>
                      <a:schemeClr val="bg1"/>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910ADC">
        <w:rPr>
          <w:rStyle w:val="Heading2Char"/>
        </w:rPr>
        <w:t>Jeff Willbond</w:t>
      </w:r>
      <w:r w:rsidR="00910ADC">
        <w:rPr>
          <w:lang w:val="en-US"/>
        </w:rPr>
        <w:t xml:space="preserve"> </w:t>
      </w:r>
      <w:r w:rsidR="00271AD1">
        <w:rPr>
          <w:lang w:val="en-US"/>
        </w:rPr>
        <w:t xml:space="preserve">is the Chief Accessibility Officer at March of Dimes </w:t>
      </w:r>
      <w:r w:rsidR="006C4413">
        <w:rPr>
          <w:lang w:val="en-US"/>
        </w:rPr>
        <w:t xml:space="preserve">Canada. He </w:t>
      </w:r>
      <w:r w:rsidR="00271AD1" w:rsidRPr="00910ADC">
        <w:t>brings more than 30 years of experience advancing accessibility, human rights, and organizational change across the public, private, and non-profit sector</w:t>
      </w:r>
      <w:r w:rsidR="00271AD1">
        <w:t xml:space="preserve">s. </w:t>
      </w:r>
      <w:r w:rsidR="00271AD1" w:rsidRPr="008A4506">
        <w:t xml:space="preserve">As CAO, </w:t>
      </w:r>
      <w:proofErr w:type="spellStart"/>
      <w:r w:rsidR="006C4413">
        <w:t>Willbond</w:t>
      </w:r>
      <w:proofErr w:type="spellEnd"/>
      <w:r w:rsidR="00271AD1">
        <w:t xml:space="preserve"> leads the </w:t>
      </w:r>
      <w:r w:rsidR="00271AD1" w:rsidRPr="008A4506">
        <w:t>development and implementation of a Multi-Year Accessibility and Disability Inclusion Plan</w:t>
      </w:r>
      <w:r w:rsidR="00271AD1">
        <w:t xml:space="preserve"> at March of Dimes,</w:t>
      </w:r>
      <w:r w:rsidR="00271AD1" w:rsidRPr="008A4506">
        <w:t xml:space="preserve"> ensuring accessibility and inclusion are deeply integrated into our service delivery, community engagement, employment practices, and culture.</w:t>
      </w:r>
      <w:r w:rsidR="00271AD1">
        <w:t xml:space="preserve"> </w:t>
      </w:r>
      <w:r w:rsidR="00271AD1" w:rsidRPr="008A4506">
        <w:t xml:space="preserve">Jeff’s career began in Ottawa supporting people with disabilities through employment counselling and community services. He has since held senior leadership roles with the Canadian Human Rights Commission, the Government of Canada, and Canada Post, where he developed and implemented accessibility strategies aimed at increasing representation and removing barriers for people with disabilities. </w:t>
      </w:r>
    </w:p>
    <w:p w14:paraId="6D137550" w14:textId="77777777" w:rsidR="00E75345" w:rsidRPr="008A4506" w:rsidRDefault="00E75345" w:rsidP="00271AD1">
      <w:pPr>
        <w:spacing w:after="160" w:line="278" w:lineRule="auto"/>
      </w:pPr>
    </w:p>
    <w:p w14:paraId="7D0E08B6" w14:textId="3D988280" w:rsidR="00EA71C9" w:rsidRDefault="00D871CE">
      <w:r>
        <w:rPr>
          <w:noProof/>
        </w:rPr>
        <w:drawing>
          <wp:anchor distT="0" distB="0" distL="114300" distR="114300" simplePos="0" relativeHeight="251643904" behindDoc="0" locked="0" layoutInCell="1" allowOverlap="1" wp14:anchorId="681163E6" wp14:editId="42CD8A88">
            <wp:simplePos x="0" y="0"/>
            <wp:positionH relativeFrom="margin">
              <wp:align>left</wp:align>
            </wp:positionH>
            <wp:positionV relativeFrom="paragraph">
              <wp:posOffset>88040</wp:posOffset>
            </wp:positionV>
            <wp:extent cx="1790700" cy="1790700"/>
            <wp:effectExtent l="133350" t="114300" r="152400" b="171450"/>
            <wp:wrapSquare wrapText="bothSides"/>
            <wp:docPr id="1182138763" name="Picture 10" descr="Emily Arrowsmith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138763" name="Picture 10" descr="Emily Arrowsmith profile picture">
                      <a:extLst>
                        <a:ext uri="{C183D7F6-B498-43B3-948B-1728B52AA6E4}">
                          <adec:decorative xmlns:adec="http://schemas.microsoft.com/office/drawing/2017/decorative" val="0"/>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1790700" cy="179070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6071ED15" w:rsidRPr="6071ED15">
        <w:rPr>
          <w:rStyle w:val="Heading2Char"/>
          <w:noProof/>
        </w:rPr>
        <w:t>Emily Arrowsmith</w:t>
      </w:r>
      <w:r w:rsidR="6071ED15">
        <w:t xml:space="preserve"> is the Director of Research and Programs at the Canadian Apprenticeship Forum</w:t>
      </w:r>
      <w:r w:rsidR="006C4413">
        <w:t xml:space="preserve"> (CAF)</w:t>
      </w:r>
      <w:r w:rsidR="6071ED15">
        <w:t xml:space="preserve">. Over the past 19 years, </w:t>
      </w:r>
      <w:r w:rsidR="006C4413">
        <w:t>Arrowsmith</w:t>
      </w:r>
      <w:r w:rsidR="6071ED15">
        <w:t xml:space="preserve"> has undertaken a broad range of research projects and has worked with apprenticeship partners across Canada to help promote apprenticeship</w:t>
      </w:r>
      <w:r w:rsidR="006C4413">
        <w:t>s</w:t>
      </w:r>
      <w:r w:rsidR="6071ED15">
        <w:t xml:space="preserve"> and careers in the skilled trades. Prior to joining CAF, </w:t>
      </w:r>
      <w:r w:rsidR="006C4413">
        <w:t>Arrowsmith</w:t>
      </w:r>
      <w:r w:rsidR="6071ED15">
        <w:t xml:space="preserve"> </w:t>
      </w:r>
      <w:r w:rsidR="6071ED15">
        <w:lastRenderedPageBreak/>
        <w:t xml:space="preserve">has conducted research and was an instructor at Algonquin College, Carleton and Trent Universities. She has a B.A. and M.A from the University of Waterloo, a </w:t>
      </w:r>
      <w:proofErr w:type="spellStart"/>
      <w:proofErr w:type="gramStart"/>
      <w:r w:rsidR="6071ED15">
        <w:t>Ph.D</w:t>
      </w:r>
      <w:proofErr w:type="spellEnd"/>
      <w:proofErr w:type="gramEnd"/>
      <w:r w:rsidR="6071ED15">
        <w:t xml:space="preserve"> in Canadian History from Carleton University, and a Bachelor’s in Adult Education from Brock University.</w:t>
      </w:r>
    </w:p>
    <w:p w14:paraId="2BA75E21" w14:textId="77777777" w:rsidR="00EA71C9" w:rsidRDefault="00EA71C9"/>
    <w:p w14:paraId="65992731" w14:textId="23F702BF" w:rsidR="00A91A83" w:rsidRDefault="00EA71C9" w:rsidP="00A91A83">
      <w:r>
        <w:rPr>
          <w:noProof/>
        </w:rPr>
        <w:drawing>
          <wp:anchor distT="0" distB="0" distL="114300" distR="114300" simplePos="0" relativeHeight="251704320" behindDoc="0" locked="0" layoutInCell="1" allowOverlap="1" wp14:anchorId="7915F9FF" wp14:editId="794E9E5D">
            <wp:simplePos x="0" y="0"/>
            <wp:positionH relativeFrom="column">
              <wp:posOffset>635</wp:posOffset>
            </wp:positionH>
            <wp:positionV relativeFrom="paragraph">
              <wp:posOffset>111760</wp:posOffset>
            </wp:positionV>
            <wp:extent cx="1790700" cy="1790700"/>
            <wp:effectExtent l="133350" t="114300" r="152400" b="171450"/>
            <wp:wrapSquare wrapText="bothSides"/>
            <wp:docPr id="335397450" name="Picture 10" descr="Alison Staples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97450" name="Picture 10" descr="Alison Staples profile picture">
                      <a:extLst>
                        <a:ext uri="{C183D7F6-B498-43B3-948B-1728B52AA6E4}">
                          <adec:decorative xmlns:adec="http://schemas.microsoft.com/office/drawing/2017/decorative" val="0"/>
                        </a:ext>
                      </a:extLst>
                    </pic:cNvPr>
                    <pic:cNvPicPr/>
                  </pic:nvPicPr>
                  <pic:blipFill>
                    <a:blip r:embed="rId19">
                      <a:extLst>
                        <a:ext uri="{28A0092B-C50C-407E-A947-70E740481C1C}">
                          <a14:useLocalDpi xmlns:a14="http://schemas.microsoft.com/office/drawing/2010/main" val="0"/>
                        </a:ext>
                      </a:extLst>
                    </a:blip>
                    <a:stretch>
                      <a:fillRect/>
                    </a:stretch>
                  </pic:blipFill>
                  <pic:spPr>
                    <a:xfrm>
                      <a:off x="0" y="0"/>
                      <a:ext cx="1790700" cy="179070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A91A83" w:rsidRPr="00EA71C9">
        <w:rPr>
          <w:rStyle w:val="Heading2Char"/>
          <w:noProof/>
        </w:rPr>
        <w:t>Alison</w:t>
      </w:r>
      <w:r w:rsidRPr="00EA71C9">
        <w:rPr>
          <w:rStyle w:val="Heading2Char"/>
          <w:noProof/>
        </w:rPr>
        <w:t xml:space="preserve"> Staples </w:t>
      </w:r>
      <w:r>
        <w:t>is the Chief People Officer and Chief Privacy Officer at</w:t>
      </w:r>
      <w:r w:rsidR="00A91A83">
        <w:t xml:space="preserve"> March of Dimes Canada</w:t>
      </w:r>
      <w:r>
        <w:t>, as well as the Board Chair of the Human Resources Professionals Association</w:t>
      </w:r>
      <w:r w:rsidR="00A91A83">
        <w:t xml:space="preserve">. She has more than 20 years of experience creating positive, high-performing work environments in the not-for-profit sector, including in senior roles at the Canadian Breast Cancer Foundation, the Canadian Cancer Society, and Kids Help Phone.  </w:t>
      </w:r>
    </w:p>
    <w:p w14:paraId="1677F8BD" w14:textId="4C7E3D8B" w:rsidR="00A91A83" w:rsidRDefault="00A91A83" w:rsidP="00A91A83">
      <w:r>
        <w:t>Alison leads MODC's efforts to build a stronger, more connected workplace where employees and volunteers feel supported, empowered, and inspired.</w:t>
      </w:r>
      <w:r w:rsidR="00EA71C9">
        <w:t xml:space="preserve"> She</w:t>
      </w:r>
      <w:r>
        <w:t xml:space="preserve"> is passionate about equity, accessibility, and human potential. Her work is centered on building strong, future-ready organizations that reflect and serve diverse communities across Canada. She’s a certified Diversity, Equity, and Inclusion professional and completed the High Potential Leadership Program at Harvard University.</w:t>
      </w:r>
    </w:p>
    <w:p w14:paraId="33403AE4" w14:textId="77777777" w:rsidR="00A91A83" w:rsidRDefault="00A91A83"/>
    <w:p w14:paraId="4841B66B" w14:textId="30CA6E5C" w:rsidR="4010FF44" w:rsidRDefault="00C23108" w:rsidP="2360782B">
      <w:pPr>
        <w:rPr>
          <w:rFonts w:eastAsia="SimSun" w:cs="Arial"/>
          <w:lang w:eastAsia="zh-CN"/>
        </w:rPr>
      </w:pPr>
      <w:r>
        <w:rPr>
          <w:noProof/>
        </w:rPr>
        <w:drawing>
          <wp:anchor distT="0" distB="0" distL="114300" distR="114300" simplePos="0" relativeHeight="251659264" behindDoc="0" locked="0" layoutInCell="1" allowOverlap="1" wp14:anchorId="05DA3E16" wp14:editId="0E8F8BDF">
            <wp:simplePos x="0" y="0"/>
            <wp:positionH relativeFrom="margin">
              <wp:align>left</wp:align>
            </wp:positionH>
            <wp:positionV relativeFrom="paragraph">
              <wp:posOffset>88900</wp:posOffset>
            </wp:positionV>
            <wp:extent cx="1799590" cy="1799590"/>
            <wp:effectExtent l="133350" t="114300" r="143510" b="162560"/>
            <wp:wrapSquare wrapText="bothSides"/>
            <wp:docPr id="1701399229" name="Picture 15" descr="Erin Sailer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99229" name="Picture 15" descr="Erin Sailer profile picture">
                      <a:extLst>
                        <a:ext uri="{C183D7F6-B498-43B3-948B-1728B52AA6E4}">
                          <adec:decorative xmlns:adec="http://schemas.microsoft.com/office/drawing/2017/decorative" val="0"/>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1799590" cy="179959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4010FF44" w:rsidRPr="4010FF44">
        <w:rPr>
          <w:rStyle w:val="Heading2Char"/>
          <w:lang w:eastAsia="zh-CN"/>
        </w:rPr>
        <w:t>Erin Sailer</w:t>
      </w:r>
      <w:r w:rsidR="4010FF44" w:rsidRPr="4010FF44">
        <w:rPr>
          <w:rFonts w:eastAsia="SimSun" w:cs="Arial"/>
          <w:lang w:eastAsia="zh-CN"/>
        </w:rPr>
        <w:t xml:space="preserve"> is the </w:t>
      </w:r>
      <w:r w:rsidR="443F9241" w:rsidRPr="443F9241">
        <w:rPr>
          <w:rFonts w:eastAsia="SimSun" w:cs="Arial"/>
          <w:lang w:eastAsia="zh-CN"/>
        </w:rPr>
        <w:t xml:space="preserve">Director </w:t>
      </w:r>
      <w:r w:rsidR="05E6797C" w:rsidRPr="05E6797C">
        <w:rPr>
          <w:rFonts w:eastAsia="SimSun" w:cs="Arial"/>
          <w:lang w:eastAsia="zh-CN"/>
        </w:rPr>
        <w:t xml:space="preserve">of Communications and Member Services at the Civil Service Superannuation Board in Winnipeg, Manitoba. As a Chartered Professional in Human Resources (CPHR), she is passionate about engaging people, systems and technology to understand and solve problems, as well as to deliver better services. In June 2026, she was named Board Chair of CPHR, which represents over 31,000 members nationwide. She is a Chartered Member of the </w:t>
      </w:r>
      <w:r w:rsidR="05E6797C" w:rsidRPr="05E6797C">
        <w:rPr>
          <w:rFonts w:eastAsia="SimSun" w:cs="Arial"/>
          <w:lang w:eastAsia="zh-CN"/>
        </w:rPr>
        <w:lastRenderedPageBreak/>
        <w:t>Chartered Institute of Personnel and Development (MCIPD), as well as a Certified Employee Benefit Specialist (CEBS). Sailer holds a Bachelor of Commerce degree, specializing in Human Resources and International Business.</w:t>
      </w:r>
    </w:p>
    <w:p w14:paraId="5D27B591" w14:textId="77777777" w:rsidR="003D0730" w:rsidRDefault="003D0730" w:rsidP="2360782B">
      <w:pPr>
        <w:rPr>
          <w:rFonts w:eastAsia="SimSun" w:cs="Arial"/>
          <w:lang w:eastAsia="zh-CN"/>
        </w:rPr>
      </w:pPr>
    </w:p>
    <w:p w14:paraId="4D5FCCE3" w14:textId="0E24A54A" w:rsidR="4010FF44" w:rsidRDefault="4010FF44" w:rsidP="50A91393">
      <w:r>
        <w:rPr>
          <w:noProof/>
        </w:rPr>
        <w:drawing>
          <wp:anchor distT="0" distB="0" distL="114300" distR="114300" simplePos="0" relativeHeight="251639808" behindDoc="0" locked="0" layoutInCell="1" allowOverlap="1" wp14:anchorId="06F564B0" wp14:editId="03458684">
            <wp:simplePos x="0" y="0"/>
            <wp:positionH relativeFrom="column">
              <wp:posOffset>46779</wp:posOffset>
            </wp:positionH>
            <wp:positionV relativeFrom="paragraph">
              <wp:posOffset>86571</wp:posOffset>
            </wp:positionV>
            <wp:extent cx="1790700" cy="1790700"/>
            <wp:effectExtent l="133350" t="114300" r="152400" b="171450"/>
            <wp:wrapSquare wrapText="bothSides"/>
            <wp:docPr id="827366256" name="Picture 10" descr="Dilshan Fernando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366256" name="Picture 10" descr="Dilshan Fernando profile picture">
                      <a:extLst>
                        <a:ext uri="{C183D7F6-B498-43B3-948B-1728B52AA6E4}">
                          <adec:decorative xmlns:adec="http://schemas.microsoft.com/office/drawing/2017/decorative" val="0"/>
                        </a:ext>
                      </a:extLst>
                    </pic:cNvPr>
                    <pic:cNvPicPr/>
                  </pic:nvPicPr>
                  <pic:blipFill>
                    <a:blip r:embed="rId21">
                      <a:extLst>
                        <a:ext uri="{28A0092B-C50C-407E-A947-70E740481C1C}">
                          <a14:useLocalDpi xmlns:a14="http://schemas.microsoft.com/office/drawing/2010/main" val="0"/>
                        </a:ext>
                      </a:extLst>
                    </a:blip>
                    <a:stretch>
                      <a:fillRect/>
                    </a:stretch>
                  </pic:blipFill>
                  <pic:spPr>
                    <a:xfrm>
                      <a:off x="0" y="0"/>
                      <a:ext cx="1790700" cy="1790700"/>
                    </a:xfrm>
                    <a:prstGeom prst="rect">
                      <a:avLst/>
                    </a:prstGeom>
                    <a:solidFill>
                      <a:schemeClr val="bg1"/>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625927C8" w:rsidRPr="625927C8">
        <w:rPr>
          <w:rStyle w:val="Heading2Char"/>
        </w:rPr>
        <w:t xml:space="preserve">Dilshan Fernando </w:t>
      </w:r>
      <w:r w:rsidR="625927C8">
        <w:t xml:space="preserve">is a Research Associate at IDEA 4DY and an Accessibility &amp; Equity Officer at University of Guelph, leading institutional accessibility and equity at its Office of Diversity and Human Rights. In his work with IDEA, He focuses on accessibility planning and reporting and the implementation of a survey of employer best practices for accessibility and inclusion of persons with disabilities. Fernando is a PhD candidate in sociology and international development at the University of Guelph. His doctoral project is an in-depth case study of replicable disability inclusion best practices in a large private-sector organization in India. He is also a Research Fellow at </w:t>
      </w:r>
      <w:proofErr w:type="spellStart"/>
      <w:r w:rsidR="625927C8">
        <w:t>LIRNEasia</w:t>
      </w:r>
      <w:proofErr w:type="spellEnd"/>
      <w:r w:rsidR="625927C8">
        <w:t>, a digital policy think tank based in Colombo, Sri Lanka.</w:t>
      </w:r>
    </w:p>
    <w:p w14:paraId="572B949B" w14:textId="77777777" w:rsidR="00E75345" w:rsidRDefault="00E75345" w:rsidP="50A91393">
      <w:pPr>
        <w:rPr>
          <w:b/>
          <w:bCs/>
          <w:lang w:eastAsia="zh-CN"/>
        </w:rPr>
      </w:pPr>
    </w:p>
    <w:p w14:paraId="5E9865F2" w14:textId="178BDD24" w:rsidR="008A7025" w:rsidRDefault="008A7025" w:rsidP="008A7025">
      <w:pPr>
        <w:rPr>
          <w:lang w:eastAsia="zh-CN"/>
          <w14:ligatures w14:val="none"/>
        </w:rPr>
      </w:pPr>
      <w:r w:rsidRPr="00923992">
        <w:rPr>
          <w:rStyle w:val="Heading2Char"/>
          <w:noProof/>
        </w:rPr>
        <w:drawing>
          <wp:anchor distT="0" distB="0" distL="114300" distR="114300" simplePos="0" relativeHeight="251660288" behindDoc="0" locked="0" layoutInCell="1" allowOverlap="1" wp14:anchorId="2AAFE2AF" wp14:editId="3820B632">
            <wp:simplePos x="0" y="0"/>
            <wp:positionH relativeFrom="column">
              <wp:posOffset>11430</wp:posOffset>
            </wp:positionH>
            <wp:positionV relativeFrom="paragraph">
              <wp:posOffset>84455</wp:posOffset>
            </wp:positionV>
            <wp:extent cx="1799590" cy="1799590"/>
            <wp:effectExtent l="133350" t="114300" r="143510" b="162560"/>
            <wp:wrapSquare wrapText="bothSides"/>
            <wp:docPr id="1082902548" name="Picture 16" descr="Dan Samosh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902548" name="Picture 16" descr="Dan Samosh profile picture">
                      <a:extLst>
                        <a:ext uri="{C183D7F6-B498-43B3-948B-1728B52AA6E4}">
                          <adec:decorative xmlns:adec="http://schemas.microsoft.com/office/drawing/2017/decorative" val="0"/>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1799590" cy="179959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923992">
        <w:rPr>
          <w:rStyle w:val="Heading2Char"/>
          <w:lang w:eastAsia="zh-CN"/>
        </w:rPr>
        <w:t>Dan Samosh</w:t>
      </w:r>
      <w:r w:rsidRPr="00923992">
        <w:rPr>
          <w:lang w:eastAsia="zh-CN"/>
          <w14:ligatures w14:val="none"/>
        </w:rPr>
        <w:t xml:space="preserve"> is an Assistant Professor, Employment Relations Studies at Queen’s University and an Adjunct Scientist at the Institute for Work &amp; Health. He co-leads IDEA’s Hub </w:t>
      </w:r>
      <w:r>
        <w:rPr>
          <w:lang w:eastAsia="zh-CN"/>
          <w14:ligatures w14:val="none"/>
        </w:rPr>
        <w:t>on</w:t>
      </w:r>
      <w:r w:rsidRPr="00923992">
        <w:rPr>
          <w:lang w:eastAsia="zh-CN"/>
          <w14:ligatures w14:val="none"/>
        </w:rPr>
        <w:t xml:space="preserve"> Transitions to Work and Career Development</w:t>
      </w:r>
      <w:r>
        <w:rPr>
          <w:lang w:eastAsia="zh-CN"/>
          <w14:ligatures w14:val="none"/>
        </w:rPr>
        <w:t xml:space="preserve">. </w:t>
      </w:r>
      <w:r w:rsidRPr="00923992">
        <w:rPr>
          <w:lang w:eastAsia="zh-CN"/>
          <w14:ligatures w14:val="none"/>
        </w:rPr>
        <w:t xml:space="preserve">Prior to his posting at Queen’s, </w:t>
      </w:r>
      <w:proofErr w:type="spellStart"/>
      <w:r w:rsidRPr="00923992">
        <w:rPr>
          <w:lang w:eastAsia="zh-CN"/>
          <w14:ligatures w14:val="none"/>
        </w:rPr>
        <w:t>Samosh</w:t>
      </w:r>
      <w:proofErr w:type="spellEnd"/>
      <w:r w:rsidRPr="00923992">
        <w:rPr>
          <w:lang w:eastAsia="zh-CN"/>
          <w14:ligatures w14:val="none"/>
        </w:rPr>
        <w:t xml:space="preserve"> was a Post-Doctoral Researcher at the Institute for Work &amp; Health and at the Centre for Industrial Relations and Human Resources at the University of Toronto.</w:t>
      </w:r>
      <w:r>
        <w:rPr>
          <w:lang w:eastAsia="zh-CN"/>
          <w14:ligatures w14:val="none"/>
        </w:rPr>
        <w:t xml:space="preserve"> </w:t>
      </w:r>
      <w:proofErr w:type="spellStart"/>
      <w:r w:rsidRPr="00923992">
        <w:rPr>
          <w:lang w:eastAsia="zh-CN"/>
          <w14:ligatures w14:val="none"/>
        </w:rPr>
        <w:t>Samosh’s</w:t>
      </w:r>
      <w:proofErr w:type="spellEnd"/>
      <w:r w:rsidRPr="00923992">
        <w:rPr>
          <w:lang w:eastAsia="zh-CN"/>
          <w14:ligatures w14:val="none"/>
        </w:rPr>
        <w:t xml:space="preserve"> current research looks at the work experiences of persons with disabilities, with a particular focus on the leadership emergence of persons with disabilities, disability stigma and </w:t>
      </w:r>
      <w:r w:rsidRPr="00923992">
        <w:rPr>
          <w:lang w:eastAsia="zh-CN"/>
          <w14:ligatures w14:val="none"/>
        </w:rPr>
        <w:lastRenderedPageBreak/>
        <w:t>social identity, and workplace inclusion of persons with disabilities.</w:t>
      </w:r>
      <w:r>
        <w:rPr>
          <w:lang w:eastAsia="zh-CN"/>
          <w14:ligatures w14:val="none"/>
        </w:rPr>
        <w:t xml:space="preserve"> </w:t>
      </w:r>
      <w:proofErr w:type="spellStart"/>
      <w:r w:rsidRPr="00923992">
        <w:rPr>
          <w:lang w:eastAsia="zh-CN"/>
          <w14:ligatures w14:val="none"/>
        </w:rPr>
        <w:t>Samosh</w:t>
      </w:r>
      <w:proofErr w:type="spellEnd"/>
      <w:r w:rsidRPr="00923992">
        <w:rPr>
          <w:lang w:eastAsia="zh-CN"/>
          <w14:ligatures w14:val="none"/>
        </w:rPr>
        <w:t xml:space="preserve"> earned his PhD in organizational behaviour and MSc in management at the Smith School of Business at Queen’s University.</w:t>
      </w:r>
    </w:p>
    <w:p w14:paraId="0C1AF31E" w14:textId="77777777" w:rsidR="008A7025" w:rsidRDefault="008A7025" w:rsidP="008A7025">
      <w:pPr>
        <w:rPr>
          <w:lang w:eastAsia="zh-CN"/>
          <w14:ligatures w14:val="none"/>
        </w:rPr>
      </w:pPr>
    </w:p>
    <w:p w14:paraId="687CD85E" w14:textId="77777777" w:rsidR="008A7025" w:rsidRDefault="008A7025" w:rsidP="008A7025">
      <w:pPr>
        <w:spacing w:before="240"/>
        <w:rPr>
          <w:lang w:eastAsia="zh-CN"/>
          <w14:ligatures w14:val="none"/>
        </w:rPr>
      </w:pPr>
      <w:r w:rsidRPr="00923992">
        <w:rPr>
          <w:rStyle w:val="Heading2Char"/>
          <w:noProof/>
        </w:rPr>
        <w:drawing>
          <wp:anchor distT="0" distB="0" distL="114300" distR="114300" simplePos="0" relativeHeight="251662336" behindDoc="0" locked="0" layoutInCell="1" allowOverlap="1" wp14:anchorId="18858A02" wp14:editId="3144BF4D">
            <wp:simplePos x="0" y="0"/>
            <wp:positionH relativeFrom="column">
              <wp:posOffset>0</wp:posOffset>
            </wp:positionH>
            <wp:positionV relativeFrom="paragraph">
              <wp:posOffset>118794</wp:posOffset>
            </wp:positionV>
            <wp:extent cx="1790700" cy="1790700"/>
            <wp:effectExtent l="133350" t="114300" r="152400" b="171450"/>
            <wp:wrapSquare wrapText="bothSides"/>
            <wp:docPr id="995234581" name="Picture 26" descr="Sinead McCarthy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234581" name="Picture 26" descr="Sinead McCarthy profile picture">
                      <a:extLst>
                        <a:ext uri="{C183D7F6-B498-43B3-948B-1728B52AA6E4}">
                          <adec:decorative xmlns:adec="http://schemas.microsoft.com/office/drawing/2017/decorative" val="0"/>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90700" cy="179070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923992">
        <w:rPr>
          <w:rStyle w:val="Heading2Char"/>
          <w:lang w:eastAsia="zh-CN"/>
        </w:rPr>
        <w:t>Sinead McCarthy</w:t>
      </w:r>
      <w:r w:rsidRPr="00923992">
        <w:rPr>
          <w:lang w:eastAsia="zh-CN"/>
          <w14:ligatures w14:val="none"/>
        </w:rPr>
        <w:t xml:space="preserve"> is Vice President of Development, Programs and HR at Youth Employment Services (YES), a national agency that offers employment counselling, training and placement programs for disadvantaged and vulnerable youth in Canada. She joined YES in 1999, where she was previously Vice-President, Administration and Special Projects. McCarthy co-leads IDEA’s Hub </w:t>
      </w:r>
      <w:r>
        <w:rPr>
          <w:lang w:eastAsia="zh-CN"/>
          <w14:ligatures w14:val="none"/>
        </w:rPr>
        <w:t>on</w:t>
      </w:r>
      <w:r w:rsidRPr="00923992">
        <w:rPr>
          <w:lang w:eastAsia="zh-CN"/>
          <w14:ligatures w14:val="none"/>
        </w:rPr>
        <w:t xml:space="preserve"> Transitions to Work and Career Development.</w:t>
      </w:r>
      <w:r>
        <w:rPr>
          <w:lang w:eastAsia="zh-CN"/>
          <w14:ligatures w14:val="none"/>
        </w:rPr>
        <w:t xml:space="preserve"> </w:t>
      </w:r>
      <w:r w:rsidRPr="00923992">
        <w:rPr>
          <w:lang w:eastAsia="zh-CN"/>
          <w14:ligatures w14:val="none"/>
        </w:rPr>
        <w:t xml:space="preserve">Sinead has a </w:t>
      </w:r>
      <w:proofErr w:type="spellStart"/>
      <w:r w:rsidRPr="00923992">
        <w:rPr>
          <w:lang w:eastAsia="zh-CN"/>
          <w14:ligatures w14:val="none"/>
        </w:rPr>
        <w:t>BSocSc</w:t>
      </w:r>
      <w:proofErr w:type="spellEnd"/>
      <w:r w:rsidRPr="00923992">
        <w:rPr>
          <w:lang w:eastAsia="zh-CN"/>
          <w14:ligatures w14:val="none"/>
        </w:rPr>
        <w:t xml:space="preserve"> from University College Cork, a Certificate in Labour Relations from Sheridan College and a Certificate in Financial Management for Non-profits from the Chang School of Continuing Education at Toronto Metropolitan University. She is currently working toward a Certified Human Resources Leader (CHRL) designation.</w:t>
      </w:r>
    </w:p>
    <w:p w14:paraId="5EA078F2" w14:textId="77777777" w:rsidR="00E75345" w:rsidRPr="007C093A" w:rsidRDefault="00E75345" w:rsidP="008A7025">
      <w:pPr>
        <w:spacing w:before="240"/>
        <w:rPr>
          <w:lang w:eastAsia="zh-CN"/>
          <w14:ligatures w14:val="none"/>
        </w:rPr>
      </w:pPr>
    </w:p>
    <w:p w14:paraId="23FBD0E3" w14:textId="77777777" w:rsidR="008A7025" w:rsidRDefault="008A7025" w:rsidP="008A702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Arial"/>
        </w:rPr>
      </w:pPr>
      <w:r w:rsidRPr="00A05F11">
        <w:rPr>
          <w:rStyle w:val="Heading2Char"/>
          <w:noProof/>
        </w:rPr>
        <w:drawing>
          <wp:anchor distT="0" distB="0" distL="114300" distR="114300" simplePos="0" relativeHeight="251663360" behindDoc="0" locked="0" layoutInCell="1" allowOverlap="1" wp14:anchorId="0E89622B" wp14:editId="6A62C5D1">
            <wp:simplePos x="0" y="0"/>
            <wp:positionH relativeFrom="column">
              <wp:posOffset>-12700</wp:posOffset>
            </wp:positionH>
            <wp:positionV relativeFrom="paragraph">
              <wp:posOffset>110490</wp:posOffset>
            </wp:positionV>
            <wp:extent cx="1790700" cy="1790700"/>
            <wp:effectExtent l="133350" t="114300" r="152400" b="171450"/>
            <wp:wrapSquare wrapText="bothSides"/>
            <wp:docPr id="798836487" name="Picture 27" descr="Karen Harlos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36487" name="Picture 27" descr="Karen Harlos profile picture">
                      <a:extLst>
                        <a:ext uri="{C183D7F6-B498-43B3-948B-1728B52AA6E4}">
                          <adec:decorative xmlns:adec="http://schemas.microsoft.com/office/drawing/2017/decorative" val="0"/>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90700" cy="179070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A05F11">
        <w:rPr>
          <w:rStyle w:val="Heading2Char"/>
        </w:rPr>
        <w:t>Karen Harlos</w:t>
      </w:r>
      <w:r w:rsidRPr="00A05F11">
        <w:rPr>
          <w:rFonts w:cs="Arial"/>
        </w:rPr>
        <w:t xml:space="preserve"> is a professor and past Inaugural Chair of the Department of Business and Administration at the University of Winnipeg. She is lead of IDEA's Equity, Diversity, Inclusion and Accessibility Activity Area.</w:t>
      </w:r>
      <w:r>
        <w:rPr>
          <w:rFonts w:cs="Arial"/>
        </w:rPr>
        <w:t xml:space="preserve"> </w:t>
      </w:r>
      <w:r w:rsidRPr="00A05F11">
        <w:rPr>
          <w:rFonts w:cs="Arial"/>
        </w:rPr>
        <w:t xml:space="preserve">Harlos’s expertise is in organizational behaviour, organizational psychology, psychometrics and human resources. Her research focuses on workplace bullying and mistreatment, employee silence and voice in the face of mistreatment, and workplace issues in healthcare. Harlos co-authored a teaching case on workplace mistreatment that won the Outstanding Compact Case Competition Winner at the international 2022 Case Centre Awards. (Case Centre, established in the U.K. in 1973, </w:t>
      </w:r>
      <w:r w:rsidRPr="00A05F11">
        <w:rPr>
          <w:rFonts w:cs="Arial"/>
        </w:rPr>
        <w:lastRenderedPageBreak/>
        <w:t>is an international not-for-profit that promotes “the case method” as an essential part of management education in business schools.</w:t>
      </w:r>
      <w:r>
        <w:rPr>
          <w:rFonts w:cs="Arial"/>
        </w:rPr>
        <w:t xml:space="preserve">) </w:t>
      </w:r>
      <w:r w:rsidRPr="00A05F11">
        <w:rPr>
          <w:rFonts w:cs="Arial"/>
        </w:rPr>
        <w:t>Harlos has a PhD in organizational behaviour, an MA in organizational/industrial psychology and a BA in clinical psychology, all from the University of British Columbia.</w:t>
      </w:r>
    </w:p>
    <w:p w14:paraId="32C05941" w14:textId="77777777" w:rsidR="008A7025" w:rsidRDefault="008A7025" w:rsidP="008A702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Arial"/>
        </w:rPr>
      </w:pPr>
    </w:p>
    <w:p w14:paraId="72EBFD77" w14:textId="543F6715" w:rsidR="008A7025" w:rsidRDefault="008A7025" w:rsidP="008A7025">
      <w:r w:rsidRPr="00A35139">
        <w:rPr>
          <w:rStyle w:val="Heading2Char"/>
          <w:noProof/>
        </w:rPr>
        <w:drawing>
          <wp:anchor distT="0" distB="0" distL="114300" distR="114300" simplePos="0" relativeHeight="251664384" behindDoc="0" locked="0" layoutInCell="1" allowOverlap="1" wp14:anchorId="544574B6" wp14:editId="0B043A8E">
            <wp:simplePos x="0" y="0"/>
            <wp:positionH relativeFrom="column">
              <wp:posOffset>27305</wp:posOffset>
            </wp:positionH>
            <wp:positionV relativeFrom="paragraph">
              <wp:posOffset>100330</wp:posOffset>
            </wp:positionV>
            <wp:extent cx="1799590" cy="1799590"/>
            <wp:effectExtent l="133350" t="114300" r="143510" b="162560"/>
            <wp:wrapSquare wrapText="bothSides"/>
            <wp:docPr id="508940339" name="Picture 22" descr="Ashvene Sureshkumar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40339" name="Picture 22" descr="Ashvene Sureshkumar profile picture">
                      <a:extLst>
                        <a:ext uri="{C183D7F6-B498-43B3-948B-1728B52AA6E4}">
                          <adec:decorative xmlns:adec="http://schemas.microsoft.com/office/drawing/2017/decorative" val="0"/>
                        </a:ext>
                      </a:extLst>
                    </pic:cNvPr>
                    <pic:cNvPicPr/>
                  </pic:nvPicPr>
                  <pic:blipFill>
                    <a:blip r:embed="rId25">
                      <a:extLst>
                        <a:ext uri="{28A0092B-C50C-407E-A947-70E740481C1C}">
                          <a14:useLocalDpi xmlns:a14="http://schemas.microsoft.com/office/drawing/2010/main" val="0"/>
                        </a:ext>
                      </a:extLst>
                    </a:blip>
                    <a:stretch>
                      <a:fillRect/>
                    </a:stretch>
                  </pic:blipFill>
                  <pic:spPr>
                    <a:xfrm>
                      <a:off x="0" y="0"/>
                      <a:ext cx="1799590" cy="179959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A35139">
        <w:rPr>
          <w:rStyle w:val="Heading2Char"/>
        </w:rPr>
        <w:t>Ashvene Sureshkumar</w:t>
      </w:r>
      <w:r w:rsidRPr="00A35139">
        <w:t xml:space="preserve"> is a PhD Candidate at the University of Toronto within the Rehabilitation Sciences Institute (RSI). She is a research associate in IDEA’s Hub</w:t>
      </w:r>
      <w:r>
        <w:t xml:space="preserve"> on</w:t>
      </w:r>
      <w:r w:rsidRPr="00A35139">
        <w:t xml:space="preserve"> Workplace Systems and Partnerships, working under the direction of Emile Tompa and Emma Irvin. Sureshkumar is skilled in evidence synthesis, qualitative methodologies, quantitative methodologies and mixed methods. She has experience with equity, diversity, inclusion and accessibility (EDIA) research and her areas of research expertise include mixed methods, mindfulness-based interventions, health services research and people living with multiple sclerosis. Her PhD work involves developing an implementation toolkit for building online mindfulness-based interventions for people living with multiple sclerosis</w:t>
      </w:r>
      <w:r>
        <w:t xml:space="preserve">. </w:t>
      </w:r>
      <w:r w:rsidRPr="00A35139">
        <w:t>Sureshkumar holds a Bachelor of Health Science (</w:t>
      </w:r>
      <w:proofErr w:type="spellStart"/>
      <w:r w:rsidRPr="00A35139">
        <w:t>BHSc</w:t>
      </w:r>
      <w:proofErr w:type="spellEnd"/>
      <w:r w:rsidRPr="00A35139">
        <w:t xml:space="preserve">) and a Master of Science (MSc) in Health and Rehabilitation Sciences from Western University. In 2024, Ashvene was awarded the </w:t>
      </w:r>
      <w:proofErr w:type="spellStart"/>
      <w:r w:rsidRPr="00A35139">
        <w:t>endMS</w:t>
      </w:r>
      <w:proofErr w:type="spellEnd"/>
      <w:r w:rsidRPr="00A35139">
        <w:t xml:space="preserve"> Doctoral Student Award to support her doctoral research. </w:t>
      </w:r>
    </w:p>
    <w:p w14:paraId="6B117D39" w14:textId="77777777" w:rsidR="003D0730" w:rsidRDefault="003D0730" w:rsidP="008A7025"/>
    <w:p w14:paraId="48E2EA42" w14:textId="58E04E3D" w:rsidR="54E21453" w:rsidRDefault="00C23108" w:rsidP="00C23108">
      <w:pPr>
        <w:spacing w:before="240"/>
        <w:rPr>
          <w:lang w:eastAsia="zh-CN"/>
        </w:rPr>
      </w:pPr>
      <w:r>
        <w:rPr>
          <w:noProof/>
        </w:rPr>
        <w:lastRenderedPageBreak/>
        <w:drawing>
          <wp:anchor distT="0" distB="0" distL="114300" distR="114300" simplePos="0" relativeHeight="251661312" behindDoc="0" locked="0" layoutInCell="1" allowOverlap="1" wp14:anchorId="31DC0531" wp14:editId="2C75E7D4">
            <wp:simplePos x="0" y="0"/>
            <wp:positionH relativeFrom="margin">
              <wp:posOffset>41275</wp:posOffset>
            </wp:positionH>
            <wp:positionV relativeFrom="paragraph">
              <wp:posOffset>117475</wp:posOffset>
            </wp:positionV>
            <wp:extent cx="1790700" cy="1790700"/>
            <wp:effectExtent l="133350" t="114300" r="152400" b="171450"/>
            <wp:wrapSquare wrapText="bothSides"/>
            <wp:docPr id="807685962" name="Picture 26" descr="Shannon Killip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685962" name="Picture 26" descr="Shannon Killip profile picture">
                      <a:extLst>
                        <a:ext uri="{C183D7F6-B498-43B3-948B-1728B52AA6E4}">
                          <adec:decorative xmlns:adec="http://schemas.microsoft.com/office/drawing/2017/decorative" val="0"/>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90700" cy="1790700"/>
                    </a:xfrm>
                    <a:prstGeom prst="rect">
                      <a:avLst/>
                    </a:prstGeom>
                    <a:solidFill>
                      <a:schemeClr val="bg1"/>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54E21453" w:rsidRPr="54E21453">
        <w:rPr>
          <w:rStyle w:val="Heading2Char"/>
          <w:lang w:eastAsia="zh-CN"/>
        </w:rPr>
        <w:t>Shannon Killip</w:t>
      </w:r>
      <w:r w:rsidR="54E21453" w:rsidRPr="54E21453">
        <w:rPr>
          <w:lang w:eastAsia="zh-CN"/>
        </w:rPr>
        <w:t xml:space="preserve"> </w:t>
      </w:r>
      <w:r w:rsidRPr="00C23108">
        <w:rPr>
          <w:lang w:eastAsia="zh-CN"/>
        </w:rPr>
        <w:t>is an IDEA postdoctoral associate, housed within McMaster University. She is the recipient of the first David C. Onley Postdoctoral Research Award in Work Disability Policy. Killip is working within IDEA's Incubator Hub on Employment Support Systems under the supervision of Rebecca Gewurtz. Killip is also a sessional instructor in Rehabilitation Sciences at McMaster University. She is interested in research on return to work and disability management, first responder health and wellbeing, and chronic pain.</w:t>
      </w:r>
      <w:r w:rsidR="00D55CC3">
        <w:rPr>
          <w:lang w:eastAsia="zh-CN"/>
        </w:rPr>
        <w:t xml:space="preserve"> </w:t>
      </w:r>
      <w:r w:rsidRPr="00C23108">
        <w:rPr>
          <w:lang w:eastAsia="zh-CN"/>
        </w:rPr>
        <w:t>Killip holds a PhD in Rehabilitation Sciences from McMaster University</w:t>
      </w:r>
      <w:r w:rsidR="00D55CC3">
        <w:rPr>
          <w:lang w:eastAsia="zh-CN"/>
        </w:rPr>
        <w:t>;</w:t>
      </w:r>
      <w:r w:rsidRPr="00C23108">
        <w:rPr>
          <w:lang w:eastAsia="zh-CN"/>
        </w:rPr>
        <w:t xml:space="preserve"> she defended her thesis in September 2024. </w:t>
      </w:r>
    </w:p>
    <w:p w14:paraId="63E8D1EC" w14:textId="77777777" w:rsidR="003D0730" w:rsidRDefault="003D0730" w:rsidP="00C23108">
      <w:pPr>
        <w:spacing w:before="240"/>
        <w:rPr>
          <w:lang w:eastAsia="zh-CN"/>
        </w:rPr>
      </w:pPr>
    </w:p>
    <w:p w14:paraId="32F72178" w14:textId="105C05D5" w:rsidR="7080957D" w:rsidRDefault="008A7025">
      <w:r w:rsidRPr="008143DB">
        <w:rPr>
          <w:rStyle w:val="Heading2Char"/>
          <w:noProof/>
        </w:rPr>
        <w:drawing>
          <wp:anchor distT="0" distB="0" distL="114300" distR="114300" simplePos="0" relativeHeight="251665408" behindDoc="0" locked="0" layoutInCell="1" allowOverlap="1" wp14:anchorId="29424AF6" wp14:editId="25355DB7">
            <wp:simplePos x="0" y="0"/>
            <wp:positionH relativeFrom="column">
              <wp:posOffset>15148</wp:posOffset>
            </wp:positionH>
            <wp:positionV relativeFrom="paragraph">
              <wp:posOffset>89818</wp:posOffset>
            </wp:positionV>
            <wp:extent cx="1790700" cy="1790700"/>
            <wp:effectExtent l="133350" t="114300" r="152400" b="171450"/>
            <wp:wrapSquare wrapText="bothSides"/>
            <wp:docPr id="881540290" name="Picture 10" descr="Matt Freeman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40290" name="Picture 10" descr="Matt Freeman profile picture">
                      <a:extLst>
                        <a:ext uri="{C183D7F6-B498-43B3-948B-1728B52AA6E4}">
                          <adec:decorative xmlns:adec="http://schemas.microsoft.com/office/drawing/2017/decorative" val="0"/>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90700" cy="179070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8143DB">
        <w:rPr>
          <w:rStyle w:val="Heading2Char"/>
        </w:rPr>
        <w:t>Matt Freeman</w:t>
      </w:r>
      <w:r w:rsidRPr="005F643B">
        <w:t xml:space="preserve"> </w:t>
      </w:r>
      <w:r>
        <w:t xml:space="preserve">is an </w:t>
      </w:r>
      <w:r w:rsidRPr="00D871CE">
        <w:t>Assistant Clinical Professor, McMaster University</w:t>
      </w:r>
      <w:r w:rsidRPr="005F643B">
        <w:t xml:space="preserve"> </w:t>
      </w:r>
      <w:r>
        <w:t xml:space="preserve">where he </w:t>
      </w:r>
      <w:r w:rsidRPr="005F643B">
        <w:t xml:space="preserve">has worked </w:t>
      </w:r>
      <w:r>
        <w:t>in</w:t>
      </w:r>
      <w:r w:rsidRPr="005F643B">
        <w:t xml:space="preserve"> the School of Rehabilitation Science since 2007 in various roles. </w:t>
      </w:r>
      <w:r>
        <w:t>Freeman’s</w:t>
      </w:r>
      <w:r w:rsidRPr="005F643B">
        <w:t xml:space="preserve"> research interests include information needs during the transition to adulthood for youth with disabilities and their families, including employment. Since the pandemic, </w:t>
      </w:r>
      <w:r>
        <w:t>Freeman</w:t>
      </w:r>
      <w:r w:rsidRPr="005F643B">
        <w:t xml:space="preserve"> has also explored a program of research examining the development, implementation and impact of COVID-19 related infection control policies in congregate care settings in the developmental services sector in Ontario under the leadership of Dr. Briano Di Rezze.</w:t>
      </w:r>
    </w:p>
    <w:p w14:paraId="14A8CA7C" w14:textId="77777777" w:rsidR="00E75345" w:rsidRDefault="00E75345"/>
    <w:p w14:paraId="7C83CA0C" w14:textId="167B4FD8" w:rsidR="00787A1B" w:rsidRDefault="7080957D" w:rsidP="008A7025">
      <w:r>
        <w:rPr>
          <w:noProof/>
        </w:rPr>
        <w:lastRenderedPageBreak/>
        <w:drawing>
          <wp:anchor distT="0" distB="0" distL="114300" distR="114300" simplePos="0" relativeHeight="251666432" behindDoc="0" locked="0" layoutInCell="1" allowOverlap="1" wp14:anchorId="19D28C9D" wp14:editId="55BB6E08">
            <wp:simplePos x="0" y="0"/>
            <wp:positionH relativeFrom="margin">
              <wp:posOffset>44450</wp:posOffset>
            </wp:positionH>
            <wp:positionV relativeFrom="paragraph">
              <wp:posOffset>91440</wp:posOffset>
            </wp:positionV>
            <wp:extent cx="1790700" cy="1790700"/>
            <wp:effectExtent l="133350" t="114300" r="152400" b="171450"/>
            <wp:wrapSquare wrapText="bothSides"/>
            <wp:docPr id="1226521144" name="Picture 11" descr="Jennifer Harmer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521144" name="Picture 11" descr="Jennifer Harmer profile picture">
                      <a:extLst>
                        <a:ext uri="{C183D7F6-B498-43B3-948B-1728B52AA6E4}">
                          <adec:decorative xmlns:adec="http://schemas.microsoft.com/office/drawing/2017/decorative" val="0"/>
                        </a:ext>
                      </a:extLst>
                    </pic:cNvPr>
                    <pic:cNvPicPr/>
                  </pic:nvPicPr>
                  <pic:blipFill>
                    <a:blip r:embed="rId28">
                      <a:extLst>
                        <a:ext uri="{28A0092B-C50C-407E-A947-70E740481C1C}">
                          <a14:useLocalDpi xmlns:a14="http://schemas.microsoft.com/office/drawing/2010/main" val="0"/>
                        </a:ext>
                      </a:extLst>
                    </a:blip>
                    <a:stretch>
                      <a:fillRect/>
                    </a:stretch>
                  </pic:blipFill>
                  <pic:spPr>
                    <a:xfrm>
                      <a:off x="0" y="0"/>
                      <a:ext cx="1790700" cy="179070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40D91603">
        <w:rPr>
          <w:rStyle w:val="Heading2Char"/>
        </w:rPr>
        <w:t>Jennifer Harmer</w:t>
      </w:r>
      <w:r>
        <w:t> is</w:t>
      </w:r>
      <w:r w:rsidR="002C047B">
        <w:t xml:space="preserve"> a PhD candidate at the Centre for Industrial Relations &amp; Human Resources. After obtaining an undergraduate degree in labour studies and political science at McMaster University, </w:t>
      </w:r>
      <w:r w:rsidR="006C4413">
        <w:t>Harmer</w:t>
      </w:r>
      <w:r w:rsidR="002C047B">
        <w:t xml:space="preserve"> obtained a master’s degree in public administration at Western University. She worked in progressive positions from economist to manager before pursuing a PhD. Management experience has helped her develop skills to bridge the world of research and practical application. Jen’s research is the Canadian component of The International Union Administration. She documents Canadian unions from the perspective of their internal human resource management (HRM) practices. These practices include recruitment, selection, training, development, as well as performance management and other strategies focused on the administration of the workforce.  </w:t>
      </w:r>
    </w:p>
    <w:p w14:paraId="329CCE26" w14:textId="77777777" w:rsidR="003D0730" w:rsidRPr="003D0730" w:rsidRDefault="003D0730" w:rsidP="008A7025">
      <w:pPr>
        <w:rPr>
          <w:rStyle w:val="Heading2Char"/>
          <w:rFonts w:eastAsiaTheme="minorHAnsi" w:cstheme="minorBidi"/>
          <w:b w:val="0"/>
          <w:color w:val="auto"/>
          <w:sz w:val="28"/>
          <w:szCs w:val="24"/>
        </w:rPr>
      </w:pPr>
    </w:p>
    <w:p w14:paraId="427C82EB" w14:textId="13B2C15A" w:rsidR="003D2FFA" w:rsidRDefault="008A7025" w:rsidP="003D2FFA">
      <w:r w:rsidRPr="008143DB">
        <w:rPr>
          <w:rStyle w:val="Heading2Char"/>
          <w:noProof/>
        </w:rPr>
        <w:drawing>
          <wp:anchor distT="0" distB="0" distL="114300" distR="114300" simplePos="0" relativeHeight="251667456" behindDoc="0" locked="0" layoutInCell="1" allowOverlap="1" wp14:anchorId="69471490" wp14:editId="0AA0AE67">
            <wp:simplePos x="0" y="0"/>
            <wp:positionH relativeFrom="column">
              <wp:posOffset>44450</wp:posOffset>
            </wp:positionH>
            <wp:positionV relativeFrom="paragraph">
              <wp:posOffset>114300</wp:posOffset>
            </wp:positionV>
            <wp:extent cx="1788795" cy="1788795"/>
            <wp:effectExtent l="133350" t="114300" r="154305" b="173355"/>
            <wp:wrapSquare wrapText="bothSides"/>
            <wp:docPr id="1711970494" name="Picture 11" descr="Or Shay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970494" name="Picture 11" descr="Or Shay profile picture">
                      <a:extLst>
                        <a:ext uri="{C183D7F6-B498-43B3-948B-1728B52AA6E4}">
                          <adec:decorative xmlns:adec="http://schemas.microsoft.com/office/drawing/2017/decorative" val="0"/>
                        </a:ext>
                      </a:extLst>
                    </pic:cNvPr>
                    <pic:cNvPicPr/>
                  </pic:nvPicPr>
                  <pic:blipFill>
                    <a:blip r:embed="rId29">
                      <a:extLst>
                        <a:ext uri="{28A0092B-C50C-407E-A947-70E740481C1C}">
                          <a14:useLocalDpi xmlns:a14="http://schemas.microsoft.com/office/drawing/2010/main" val="0"/>
                        </a:ext>
                      </a:extLst>
                    </a:blip>
                    <a:stretch>
                      <a:fillRect/>
                    </a:stretch>
                  </pic:blipFill>
                  <pic:spPr>
                    <a:xfrm>
                      <a:off x="0" y="0"/>
                      <a:ext cx="1788795" cy="1788795"/>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BE6526">
        <w:rPr>
          <w:rStyle w:val="Heading2Char"/>
        </w:rPr>
        <w:t xml:space="preserve">Or Shay </w:t>
      </w:r>
      <w:r w:rsidR="00BE6526">
        <w:t xml:space="preserve">is a </w:t>
      </w:r>
      <w:r w:rsidR="00BE6526" w:rsidRPr="00BE6526">
        <w:t>PhD candidate at Cornell School of Industrial and Labor Relations (ILR)</w:t>
      </w:r>
      <w:r w:rsidR="003D2FFA">
        <w:t xml:space="preserve">, where he is also a Research and Teaching Assistant. Shay </w:t>
      </w:r>
      <w:r w:rsidR="00787A1B">
        <w:t>is i</w:t>
      </w:r>
      <w:r w:rsidR="00BE6526" w:rsidRPr="00BE6526">
        <w:t>nterested in industrial relations, unions, labor policy, collective bargaining, and teachers’ work.</w:t>
      </w:r>
      <w:r w:rsidR="003D2FFA">
        <w:t xml:space="preserve"> He s</w:t>
      </w:r>
      <w:r w:rsidR="003D2FFA" w:rsidRPr="003D2FFA">
        <w:t>tudies how teacher collective bargaining agreements and union strength impact student achievement</w:t>
      </w:r>
      <w:r w:rsidR="003D2FFA">
        <w:t xml:space="preserve">, as well as </w:t>
      </w:r>
      <w:r w:rsidR="003D2FFA" w:rsidRPr="003D2FFA">
        <w:t>educational outcomes after the pandemic.</w:t>
      </w:r>
      <w:r w:rsidR="003D2FFA">
        <w:t xml:space="preserve"> He e</w:t>
      </w:r>
      <w:r w:rsidR="003D2FFA" w:rsidRPr="003D2FFA">
        <w:t>xplores the teacher union paradox, examining longer school closures alongside efforts to mitigate teacher turnover.</w:t>
      </w:r>
      <w:r w:rsidR="00BE6526" w:rsidRPr="00BE6526">
        <w:t xml:space="preserve"> </w:t>
      </w:r>
      <w:r w:rsidR="00787A1B">
        <w:t>Prior to his PhD, he was a labour lawyer</w:t>
      </w:r>
      <w:r w:rsidR="003D2FFA">
        <w:t xml:space="preserve"> at the </w:t>
      </w:r>
      <w:proofErr w:type="spellStart"/>
      <w:r w:rsidR="003D2FFA">
        <w:t>Histadrut</w:t>
      </w:r>
      <w:proofErr w:type="spellEnd"/>
      <w:r w:rsidR="003D2FFA">
        <w:t xml:space="preserve">-General Federation of Labor in Israel. </w:t>
      </w:r>
    </w:p>
    <w:p w14:paraId="281259C9" w14:textId="77777777" w:rsidR="008A7025" w:rsidRDefault="008A7025" w:rsidP="00D871CE">
      <w:pPr>
        <w:rPr>
          <w:b/>
          <w:bCs/>
        </w:rPr>
      </w:pPr>
    </w:p>
    <w:p w14:paraId="084AAAA3" w14:textId="73F013F6" w:rsidR="003D2FFA" w:rsidRDefault="001D13B5" w:rsidP="003D2FFA">
      <w:r>
        <w:rPr>
          <w:b/>
          <w:bCs/>
          <w:noProof/>
        </w:rPr>
        <w:lastRenderedPageBreak/>
        <w:drawing>
          <wp:anchor distT="0" distB="0" distL="114300" distR="114300" simplePos="0" relativeHeight="251645952" behindDoc="0" locked="0" layoutInCell="1" allowOverlap="1" wp14:anchorId="09D6C8E4" wp14:editId="46CAF259">
            <wp:simplePos x="0" y="0"/>
            <wp:positionH relativeFrom="column">
              <wp:posOffset>31750</wp:posOffset>
            </wp:positionH>
            <wp:positionV relativeFrom="paragraph">
              <wp:posOffset>66040</wp:posOffset>
            </wp:positionV>
            <wp:extent cx="1799590" cy="1799590"/>
            <wp:effectExtent l="133350" t="114300" r="143510" b="162560"/>
            <wp:wrapSquare wrapText="bothSides"/>
            <wp:docPr id="1724921093" name="Picture 12" descr="Emmanuelle Lopez-Bastos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921093" name="Picture 12" descr="Emmanuelle Lopez-Bastos profile picture">
                      <a:extLst>
                        <a:ext uri="{C183D7F6-B498-43B3-948B-1728B52AA6E4}">
                          <adec:decorative xmlns:adec="http://schemas.microsoft.com/office/drawing/2017/decorative" val="0"/>
                        </a:ext>
                      </a:extLst>
                    </pic:cNvPr>
                    <pic:cNvPicPr/>
                  </pic:nvPicPr>
                  <pic:blipFill>
                    <a:blip r:embed="rId30">
                      <a:extLst>
                        <a:ext uri="{28A0092B-C50C-407E-A947-70E740481C1C}">
                          <a14:useLocalDpi xmlns:a14="http://schemas.microsoft.com/office/drawing/2010/main" val="0"/>
                        </a:ext>
                      </a:extLst>
                    </a:blip>
                    <a:stretch>
                      <a:fillRect/>
                    </a:stretch>
                  </pic:blipFill>
                  <pic:spPr>
                    <a:xfrm>
                      <a:off x="0" y="0"/>
                      <a:ext cx="1799590" cy="179959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DD6008" w:rsidRPr="00DD6008">
        <w:rPr>
          <w:rStyle w:val="Heading2Char"/>
        </w:rPr>
        <w:t>Emmanuelle Lopez-</w:t>
      </w:r>
      <w:r w:rsidR="003D2FFA">
        <w:rPr>
          <w:rStyle w:val="Heading2Char"/>
        </w:rPr>
        <w:t>Bastos</w:t>
      </w:r>
      <w:r w:rsidR="00DD6008">
        <w:rPr>
          <w:rStyle w:val="Heading2Char"/>
        </w:rPr>
        <w:t xml:space="preserve"> </w:t>
      </w:r>
      <w:r w:rsidR="00D871CE" w:rsidRPr="00D871CE">
        <w:t xml:space="preserve">is </w:t>
      </w:r>
      <w:r w:rsidR="003D2FFA">
        <w:t>the National Coordinator, Human Rights, Equity and Diversity at UFCW Canada. Over the last 16 years at UFCW</w:t>
      </w:r>
      <w:r w:rsidR="003C7A1A">
        <w:t>,</w:t>
      </w:r>
      <w:r w:rsidR="003D2FFA">
        <w:t xml:space="preserve"> </w:t>
      </w:r>
      <w:r w:rsidR="003C7A1A">
        <w:t xml:space="preserve">she has led national and international human rights initiatives. Lopez-Bastos is a seasoned leader in the development and execution of social justice initiatives, such as programming aimed at expanding social justice education, while strengthening member and community engagement. </w:t>
      </w:r>
      <w:r w:rsidR="00167C11">
        <w:t>S</w:t>
      </w:r>
      <w:r w:rsidR="003C7A1A">
        <w:t xml:space="preserve">he is the Chair of the National UFCW Canada Human Rights, Equity and Diversity Committee, as well as Chair of the National UFCW Canada Indigenous Sub-Committee. Lopez-Bastos is also a member of the Accessible Standards Canada Technical Committee on Employment for persons with disabilities. In 2020, she co-led an international survey on the workplace experiences of LGBTQ+ workers with UCLA Labor Centre and UFCW </w:t>
      </w:r>
      <w:proofErr w:type="spellStart"/>
      <w:r w:rsidR="003C7A1A">
        <w:t>OUTreach</w:t>
      </w:r>
      <w:proofErr w:type="spellEnd"/>
      <w:r w:rsidR="003C7A1A">
        <w:t xml:space="preserve"> constituency group.</w:t>
      </w:r>
    </w:p>
    <w:p w14:paraId="4646036E" w14:textId="77777777" w:rsidR="003D0730" w:rsidRDefault="003D0730" w:rsidP="0030479B"/>
    <w:p w14:paraId="0217D879" w14:textId="52C6C11D" w:rsidR="0030479B" w:rsidRDefault="009C4ABD" w:rsidP="0030479B">
      <w:r w:rsidRPr="00634CF7">
        <w:rPr>
          <w:rStyle w:val="Heading2Char"/>
          <w:noProof/>
        </w:rPr>
        <w:drawing>
          <wp:anchor distT="0" distB="0" distL="114300" distR="114300" simplePos="0" relativeHeight="251679744" behindDoc="0" locked="0" layoutInCell="1" allowOverlap="1" wp14:anchorId="5BECABDE" wp14:editId="574AB188">
            <wp:simplePos x="0" y="0"/>
            <wp:positionH relativeFrom="column">
              <wp:posOffset>19050</wp:posOffset>
            </wp:positionH>
            <wp:positionV relativeFrom="paragraph">
              <wp:posOffset>108585</wp:posOffset>
            </wp:positionV>
            <wp:extent cx="1799590" cy="1799590"/>
            <wp:effectExtent l="133350" t="114300" r="143510" b="162560"/>
            <wp:wrapSquare wrapText="bothSides"/>
            <wp:docPr id="1566507044" name="Picture 20" descr="Raf Khan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507044" name="Picture 20" descr="Raf Khan profile picture">
                      <a:extLst>
                        <a:ext uri="{C183D7F6-B498-43B3-948B-1728B52AA6E4}">
                          <adec:decorative xmlns:adec="http://schemas.microsoft.com/office/drawing/2017/decorative" val="0"/>
                        </a:ext>
                      </a:extLst>
                    </pic:cNvPr>
                    <pic:cNvPicPr/>
                  </pic:nvPicPr>
                  <pic:blipFill>
                    <a:blip r:embed="rId31">
                      <a:extLst>
                        <a:ext uri="{28A0092B-C50C-407E-A947-70E740481C1C}">
                          <a14:useLocalDpi xmlns:a14="http://schemas.microsoft.com/office/drawing/2010/main" val="0"/>
                        </a:ext>
                      </a:extLst>
                    </a:blip>
                    <a:stretch>
                      <a:fillRect/>
                    </a:stretch>
                  </pic:blipFill>
                  <pic:spPr>
                    <a:xfrm>
                      <a:off x="0" y="0"/>
                      <a:ext cx="1799590" cy="179959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rStyle w:val="Heading2Char"/>
        </w:rPr>
        <w:t xml:space="preserve">Raf Khan </w:t>
      </w:r>
      <w:r w:rsidRPr="00634CF7">
        <w:t xml:space="preserve">is </w:t>
      </w:r>
      <w:r>
        <w:t xml:space="preserve">the </w:t>
      </w:r>
      <w:r w:rsidRPr="009C4ABD">
        <w:t>Director, Manufacturing Initiatives</w:t>
      </w:r>
      <w:r w:rsidR="00660985">
        <w:t xml:space="preserve"> at the </w:t>
      </w:r>
      <w:r w:rsidR="00660985" w:rsidRPr="00660985">
        <w:t>Excellence in Manufacturing Consortium</w:t>
      </w:r>
      <w:r w:rsidR="00660985">
        <w:t xml:space="preserve"> (EMC). </w:t>
      </w:r>
      <w:r w:rsidRPr="009C4ABD">
        <w:t xml:space="preserve">With more than two decades of human resources and marketing experience, </w:t>
      </w:r>
      <w:r w:rsidR="00167C11">
        <w:t>Khan</w:t>
      </w:r>
      <w:r w:rsidRPr="009C4ABD">
        <w:t xml:space="preserve"> is well-qualified to design and deliver manufacturing projects and programs related to workforce development, skills development, and training.</w:t>
      </w:r>
      <w:r w:rsidR="00167C11">
        <w:t xml:space="preserve"> </w:t>
      </w:r>
      <w:r w:rsidRPr="009C4ABD">
        <w:t xml:space="preserve">With a background in recruitment strategy, social media, and employment branding for two large national organizations, since joining EMC three years ago he has led the development and execution of many successful projects and initiatives to help members in the manufacturing industry meet some of their most pressing workforce challenges. These solutions include introducing youth to manufacturing and skilled trades, developing a green manufacturing training program, and an industry-led micro-credential </w:t>
      </w:r>
      <w:r w:rsidRPr="009C4ABD">
        <w:lastRenderedPageBreak/>
        <w:t>training and strategy program.</w:t>
      </w:r>
      <w:r w:rsidR="00660985">
        <w:t xml:space="preserve"> Khan holds a B.A. in Economics from Memorial University in Newfoundland and Labrador.</w:t>
      </w:r>
    </w:p>
    <w:p w14:paraId="268BC035" w14:textId="77777777" w:rsidR="00E75345" w:rsidRDefault="00E75345" w:rsidP="0030479B"/>
    <w:p w14:paraId="3580640A" w14:textId="5C8795A2" w:rsidR="003A0830" w:rsidRDefault="0030479B" w:rsidP="003A08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A05F11">
        <w:rPr>
          <w:rStyle w:val="Heading2Char"/>
          <w:noProof/>
        </w:rPr>
        <w:drawing>
          <wp:anchor distT="0" distB="0" distL="114300" distR="114300" simplePos="0" relativeHeight="251670528" behindDoc="0" locked="0" layoutInCell="1" allowOverlap="1" wp14:anchorId="3B8C3F2D" wp14:editId="3674B519">
            <wp:simplePos x="0" y="0"/>
            <wp:positionH relativeFrom="margin">
              <wp:posOffset>111125</wp:posOffset>
            </wp:positionH>
            <wp:positionV relativeFrom="paragraph">
              <wp:posOffset>95885</wp:posOffset>
            </wp:positionV>
            <wp:extent cx="1799590" cy="1799590"/>
            <wp:effectExtent l="133350" t="114300" r="143510" b="162560"/>
            <wp:wrapSquare wrapText="bothSides"/>
            <wp:docPr id="1157867713" name="Picture 28" descr="Sharon McCarry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867713" name="Picture 28" descr="Sharon McCarry profile picture">
                      <a:extLst>
                        <a:ext uri="{C183D7F6-B498-43B3-948B-1728B52AA6E4}">
                          <adec:decorative xmlns:adec="http://schemas.microsoft.com/office/drawing/2017/decorative" val="0"/>
                        </a:ext>
                      </a:extLst>
                    </pic:cNvPr>
                    <pic:cNvPicPr/>
                  </pic:nvPicPr>
                  <pic:blipFill>
                    <a:blip r:embed="rId32">
                      <a:extLst>
                        <a:ext uri="{28A0092B-C50C-407E-A947-70E740481C1C}">
                          <a14:useLocalDpi xmlns:a14="http://schemas.microsoft.com/office/drawing/2010/main" val="0"/>
                        </a:ext>
                      </a:extLst>
                    </a:blip>
                    <a:stretch>
                      <a:fillRect/>
                    </a:stretch>
                  </pic:blipFill>
                  <pic:spPr>
                    <a:xfrm>
                      <a:off x="0" y="0"/>
                      <a:ext cx="1799590" cy="179959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Style w:val="Heading2Char"/>
        </w:rPr>
        <w:t>Sharon McCarry</w:t>
      </w:r>
      <w:r w:rsidRPr="00A05F11">
        <w:t xml:space="preserve"> </w:t>
      </w:r>
      <w:r w:rsidR="003A0830">
        <w:t xml:space="preserve">is a nationally recognized disability advocate, community leader, and founder of La </w:t>
      </w:r>
      <w:proofErr w:type="spellStart"/>
      <w:r w:rsidR="003A0830">
        <w:t>Fondation</w:t>
      </w:r>
      <w:proofErr w:type="spellEnd"/>
      <w:r w:rsidR="003A0830">
        <w:t xml:space="preserve"> Place Coco which developed and supports The Little Red Playhouse, a bilingual inclusive early learning and intervention centre supporting children with neurodevelopmental disabilities and their families. Through her work, she has become an advocate on disability inclusion, accessibility, housing, employment, and income supports for persons with disabilities.  </w:t>
      </w:r>
    </w:p>
    <w:p w14:paraId="77E8CFBB" w14:textId="6AE64C7F" w:rsidR="003A0830" w:rsidRDefault="003A0830" w:rsidP="003A08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 xml:space="preserve">Ms. McCarry has over three decades of leadership experience spanning the private, non-profit, and advocacy sectors. She has held senior executive positions in marketing and communications while also leading numerous initiatives focused on disability inclusion, autism advocacy, and community engagement. She currently serves in advisory and leadership roles with several national organizations and research networks, including Autism Alliance of Canada and disability-focused research initiatives.  </w:t>
      </w:r>
    </w:p>
    <w:p w14:paraId="1B2E6F9A" w14:textId="64A8172B" w:rsidR="0030479B" w:rsidRDefault="003A0830" w:rsidP="003A08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Currently, she is the co-chair of the Economic Inclusion committee working on the National Autism Strategy action plan since 2024 and has recently been appointed to the National Council on Poverty appointed through the Governor in Council for the Minister of Jobs and Families for the period Nov 2026 to Sept 2028. Previously from 2020 to 2024, she served on the Disability Advisory Committee of the Canada Revenue Agency, including as Co-Chair, where she contributed to recommendations on improving federal disability-related tax measures and benefits. She holds a Bachelor of Arts from McGill University and has pursued extensive professional development in equity, diversity, inclusion, accessibility, Indigenous reconciliation, and community engagement.</w:t>
      </w:r>
    </w:p>
    <w:p w14:paraId="63D753B8" w14:textId="77777777" w:rsidR="003D0730" w:rsidRPr="00634CF7" w:rsidRDefault="003D0730" w:rsidP="0006312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D7079B0" w14:textId="048287D3" w:rsidR="0006312E" w:rsidRDefault="0030479B" w:rsidP="003D07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A05F11">
        <w:rPr>
          <w:rStyle w:val="Heading2Char"/>
          <w:noProof/>
        </w:rPr>
        <w:lastRenderedPageBreak/>
        <w:drawing>
          <wp:anchor distT="0" distB="0" distL="114300" distR="114300" simplePos="0" relativeHeight="251669504" behindDoc="0" locked="0" layoutInCell="1" allowOverlap="1" wp14:anchorId="44786736" wp14:editId="280FFF62">
            <wp:simplePos x="0" y="0"/>
            <wp:positionH relativeFrom="margin">
              <wp:posOffset>63500</wp:posOffset>
            </wp:positionH>
            <wp:positionV relativeFrom="paragraph">
              <wp:posOffset>115570</wp:posOffset>
            </wp:positionV>
            <wp:extent cx="1871345" cy="1871345"/>
            <wp:effectExtent l="133350" t="114300" r="147955" b="167005"/>
            <wp:wrapSquare wrapText="bothSides"/>
            <wp:docPr id="953926624" name="Picture 28" descr="Bilan Arte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926624" name="Picture 28" descr="Bilan Arte profile picture">
                      <a:extLst>
                        <a:ext uri="{C183D7F6-B498-43B3-948B-1728B52AA6E4}">
                          <adec:decorative xmlns:adec="http://schemas.microsoft.com/office/drawing/2017/decorative" val="0"/>
                        </a:ext>
                      </a:extLst>
                    </pic:cNvPr>
                    <pic:cNvPicPr/>
                  </pic:nvPicPr>
                  <pic:blipFill>
                    <a:blip r:embed="rId33">
                      <a:extLst>
                        <a:ext uri="{28A0092B-C50C-407E-A947-70E740481C1C}">
                          <a14:useLocalDpi xmlns:a14="http://schemas.microsoft.com/office/drawing/2010/main" val="0"/>
                        </a:ext>
                      </a:extLst>
                    </a:blip>
                    <a:stretch>
                      <a:fillRect/>
                    </a:stretch>
                  </pic:blipFill>
                  <pic:spPr>
                    <a:xfrm>
                      <a:off x="0" y="0"/>
                      <a:ext cx="1871345" cy="1871345"/>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A05F11">
        <w:rPr>
          <w:rStyle w:val="Heading2Char"/>
        </w:rPr>
        <w:t>Bilan Arte</w:t>
      </w:r>
      <w:r w:rsidRPr="00A05F11">
        <w:t xml:space="preserve"> </w:t>
      </w:r>
      <w:r w:rsidR="003D0730">
        <w:t>is an award-winning activist and organizer with over fifteen years of experience in campaigns, leadership, and movement building. She holds a master's degree in public administration from the University of Ottawa, and she is the National Representative for Human Rights at the Canadian Labour Congress.</w:t>
      </w:r>
      <w:r w:rsidR="00167C11">
        <w:t xml:space="preserve"> Arte</w:t>
      </w:r>
      <w:r w:rsidR="003D0730">
        <w:t xml:space="preserve"> is a Black, Muslim feminist who lives and works in the unceded and never-surrendered traditional territories of the Algonquin and Anishinaabe peoples. In all aspects of her work, </w:t>
      </w:r>
      <w:r w:rsidR="00167C11">
        <w:t>Arte</w:t>
      </w:r>
      <w:r w:rsidR="003D0730">
        <w:t xml:space="preserve"> is fueled by her passion for social justice and equity.</w:t>
      </w:r>
    </w:p>
    <w:p w14:paraId="3A0E67AD" w14:textId="77777777" w:rsidR="00C245CA" w:rsidRDefault="00C245CA" w:rsidP="00C245CA"/>
    <w:p w14:paraId="55AC2912" w14:textId="27B3BC2B" w:rsidR="00C245CA" w:rsidRPr="0006312E" w:rsidRDefault="00C245CA" w:rsidP="00C245CA">
      <w:r w:rsidRPr="00634CF7">
        <w:rPr>
          <w:rStyle w:val="Heading2Char"/>
          <w:noProof/>
        </w:rPr>
        <w:drawing>
          <wp:anchor distT="0" distB="0" distL="114300" distR="114300" simplePos="0" relativeHeight="251697152" behindDoc="0" locked="0" layoutInCell="1" allowOverlap="1" wp14:anchorId="48B06D7B" wp14:editId="1D1277E5">
            <wp:simplePos x="0" y="0"/>
            <wp:positionH relativeFrom="column">
              <wp:posOffset>62865</wp:posOffset>
            </wp:positionH>
            <wp:positionV relativeFrom="paragraph">
              <wp:posOffset>108585</wp:posOffset>
            </wp:positionV>
            <wp:extent cx="1958975" cy="1800225"/>
            <wp:effectExtent l="133350" t="114300" r="155575" b="161925"/>
            <wp:wrapSquare wrapText="bothSides"/>
            <wp:docPr id="1405941100" name="Picture 19" descr="Valerie Vanderwyk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941100" name="Picture 19" descr="Valerie Vanderwyk profile picture">
                      <a:extLst>
                        <a:ext uri="{C183D7F6-B498-43B3-948B-1728B52AA6E4}">
                          <adec:decorative xmlns:adec="http://schemas.microsoft.com/office/drawing/2017/decorative" val="0"/>
                        </a:ext>
                      </a:extLst>
                    </pic:cNvPr>
                    <pic:cNvPicPr/>
                  </pic:nvPicPr>
                  <pic:blipFill>
                    <a:blip r:embed="rId34">
                      <a:extLst>
                        <a:ext uri="{28A0092B-C50C-407E-A947-70E740481C1C}">
                          <a14:useLocalDpi xmlns:a14="http://schemas.microsoft.com/office/drawing/2010/main" val="0"/>
                        </a:ext>
                      </a:extLst>
                    </a:blip>
                    <a:srcRect t="4052" b="4052"/>
                    <a:stretch>
                      <a:fillRect/>
                    </a:stretch>
                  </pic:blipFill>
                  <pic:spPr bwMode="auto">
                    <a:xfrm>
                      <a:off x="0" y="0"/>
                      <a:ext cx="1958975" cy="1800225"/>
                    </a:xfrm>
                    <a:prstGeom prst="rect">
                      <a:avLst/>
                    </a:prstGeom>
                    <a:solidFill>
                      <a:srgbClr val="FFFFFF">
                        <a:shade val="85000"/>
                      </a:srgbClr>
                    </a:solidFill>
                    <a:ln w="88900" cap="sq" cmpd="sng" algn="ctr">
                      <a:solidFill>
                        <a:srgbClr val="452A73"/>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Style w:val="Heading2Char"/>
        </w:rPr>
        <w:t>Valerie Vanderwyk</w:t>
      </w:r>
      <w:r w:rsidRPr="00634CF7">
        <w:t xml:space="preserve"> is</w:t>
      </w:r>
      <w:r>
        <w:t xml:space="preserve"> </w:t>
      </w:r>
      <w:r w:rsidRPr="00700F89">
        <w:t>Executive Director, Indigenous Skills, Employment, Apprenticeship, and Development (ISEAD)</w:t>
      </w:r>
      <w:r>
        <w:t xml:space="preserve"> and </w:t>
      </w:r>
      <w:r w:rsidRPr="00700F89">
        <w:t xml:space="preserve">a proud Mi'kmaq woman whose family originated from Nova Scotia and New Brunswick. </w:t>
      </w:r>
      <w:r w:rsidR="00167C11" w:rsidRPr="00167C11">
        <w:rPr>
          <w:bCs/>
        </w:rPr>
        <w:t>Vanderwyk</w:t>
      </w:r>
      <w:r w:rsidRPr="00F548FD">
        <w:t xml:space="preserve"> is leading </w:t>
      </w:r>
      <w:r>
        <w:t>ISEAD’s national expansion and a</w:t>
      </w:r>
      <w:r w:rsidRPr="00700F89">
        <w:t xml:space="preserve">dvances equitable opportunities for Indigenous workers and youth through apprenticeship, occupational health and safety, and workforce development initiatives. </w:t>
      </w:r>
      <w:r>
        <w:t>As a certified occupational health and safety instructor</w:t>
      </w:r>
      <w:r w:rsidRPr="00F548FD">
        <w:t xml:space="preserve">, </w:t>
      </w:r>
      <w:r w:rsidR="00167C11" w:rsidRPr="00167C11">
        <w:rPr>
          <w:bCs/>
        </w:rPr>
        <w:t>Vanderwyk</w:t>
      </w:r>
      <w:r w:rsidRPr="00F548FD">
        <w:t xml:space="preserve"> partners with the province of Ontario’s designated training centre </w:t>
      </w:r>
      <w:r>
        <w:t xml:space="preserve">to ensure </w:t>
      </w:r>
      <w:r w:rsidRPr="00F548FD">
        <w:t>safety for workers through meaningful training</w:t>
      </w:r>
      <w:r>
        <w:t>,</w:t>
      </w:r>
      <w:r w:rsidRPr="00F548FD">
        <w:t xml:space="preserve"> and compliance with legislation and regulations across all sectors for Indigenous workers</w:t>
      </w:r>
      <w:r>
        <w:t xml:space="preserve">. </w:t>
      </w:r>
      <w:r w:rsidR="00167C11" w:rsidRPr="00167C11">
        <w:rPr>
          <w:bCs/>
        </w:rPr>
        <w:t>Vanderwyk</w:t>
      </w:r>
      <w:r w:rsidRPr="00F548FD">
        <w:t xml:space="preserve"> is a Director with the Aboriginal Skilled Workers Association (ASWA), the Treasurer of the Grand Valley Education Society (GVES), a Director with Roots to Roofs, and a Director with the Canadian Apprenticeship Forum (CAF).</w:t>
      </w:r>
      <w:r>
        <w:t xml:space="preserve"> </w:t>
      </w:r>
      <w:r w:rsidRPr="00700F89">
        <w:t xml:space="preserve">She was nominated for a YWCA Woman of Distinction Award for creating Ontario’s first pre-apprenticeship training program in welding and plumbing for women. She also received the CSA Award of Merit for her </w:t>
      </w:r>
      <w:r w:rsidRPr="00700F89">
        <w:lastRenderedPageBreak/>
        <w:t>leadership in developing the CSA Z301 national standard on equity, diversity, inclusion and accessibility in apprenticeship programs.</w:t>
      </w:r>
    </w:p>
    <w:p w14:paraId="22C6E641" w14:textId="77777777" w:rsidR="00DB7A47" w:rsidRDefault="00DB7A47" w:rsidP="00DB7A47"/>
    <w:p w14:paraId="31154CC9" w14:textId="57F96C0C" w:rsidR="00A91A83" w:rsidRDefault="00DB7A47" w:rsidP="005E3467">
      <w:r w:rsidRPr="00634CF7">
        <w:rPr>
          <w:rStyle w:val="Heading2Char"/>
          <w:noProof/>
        </w:rPr>
        <w:drawing>
          <wp:anchor distT="0" distB="0" distL="114300" distR="114300" simplePos="0" relativeHeight="251687936" behindDoc="0" locked="0" layoutInCell="1" allowOverlap="1" wp14:anchorId="0A430102" wp14:editId="1D9F599A">
            <wp:simplePos x="0" y="0"/>
            <wp:positionH relativeFrom="column">
              <wp:posOffset>63500</wp:posOffset>
            </wp:positionH>
            <wp:positionV relativeFrom="paragraph">
              <wp:posOffset>108585</wp:posOffset>
            </wp:positionV>
            <wp:extent cx="1727200" cy="1655445"/>
            <wp:effectExtent l="152400" t="114300" r="139700" b="173355"/>
            <wp:wrapSquare wrapText="bothSides"/>
            <wp:docPr id="1235673675" name="Picture 19" descr="Eve Adams profile picture&#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73675" name="Picture 19" descr="Eve Adams profile picture&#10;">
                      <a:extLst>
                        <a:ext uri="{C183D7F6-B498-43B3-948B-1728B52AA6E4}">
                          <adec:decorative xmlns:adec="http://schemas.microsoft.com/office/drawing/2017/decorative" val="0"/>
                        </a:ext>
                      </a:extLst>
                    </pic:cNvPr>
                    <pic:cNvPicPr/>
                  </pic:nvPicPr>
                  <pic:blipFill>
                    <a:blip r:embed="rId35">
                      <a:extLst>
                        <a:ext uri="{28A0092B-C50C-407E-A947-70E740481C1C}">
                          <a14:useLocalDpi xmlns:a14="http://schemas.microsoft.com/office/drawing/2010/main" val="0"/>
                        </a:ext>
                      </a:extLst>
                    </a:blip>
                    <a:srcRect t="4052" b="4052"/>
                    <a:stretch>
                      <a:fillRect/>
                    </a:stretch>
                  </pic:blipFill>
                  <pic:spPr bwMode="auto">
                    <a:xfrm>
                      <a:off x="0" y="0"/>
                      <a:ext cx="1727200" cy="1655445"/>
                    </a:xfrm>
                    <a:prstGeom prst="rect">
                      <a:avLst/>
                    </a:prstGeom>
                    <a:solidFill>
                      <a:srgbClr val="FFFFFF">
                        <a:shade val="85000"/>
                      </a:srgbClr>
                    </a:solidFill>
                    <a:ln w="88900" cap="sq" cmpd="sng" algn="ctr">
                      <a:solidFill>
                        <a:srgbClr val="452A73"/>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Style w:val="Heading2Char"/>
        </w:rPr>
        <w:t xml:space="preserve">Eve Adams </w:t>
      </w:r>
      <w:r w:rsidRPr="00634CF7">
        <w:t>is</w:t>
      </w:r>
      <w:r>
        <w:t xml:space="preserve"> the </w:t>
      </w:r>
      <w:r w:rsidRPr="00DB7A47">
        <w:t>President &amp; Executive Director</w:t>
      </w:r>
      <w:r>
        <w:t xml:space="preserve"> of the </w:t>
      </w:r>
      <w:r w:rsidRPr="00DB7A47">
        <w:t>Canadian Business Disability Inclusion Network (CBDIN)</w:t>
      </w:r>
      <w:r>
        <w:t xml:space="preserve">. </w:t>
      </w:r>
      <w:r w:rsidRPr="00DB7A47">
        <w:t xml:space="preserve">As a skilled strategist and connector, </w:t>
      </w:r>
      <w:r w:rsidR="00167C11">
        <w:t>Adams</w:t>
      </w:r>
      <w:r w:rsidRPr="00DB7A47">
        <w:t xml:space="preserve"> has led nationwide advocacy campaigns, driven legislative changes, and forged multi-sector partnerships to create meaningful change. </w:t>
      </w:r>
      <w:r w:rsidR="00167C11">
        <w:t xml:space="preserve">Adams </w:t>
      </w:r>
      <w:r w:rsidRPr="00DB7A47">
        <w:t>brings over 15 years of passionate leadership experience in consulting, public affairs, government relations, and nonprofit management. Her career spans federal, provincial, and municipal governance, including her roles as a Member of Parliament and City Councillor in Mississauga. Throughout her career, she has championed community development, accessibility initiatives, and policy reforms that have left a lasting impact. </w:t>
      </w:r>
      <w:r w:rsidR="00167C11">
        <w:t>Adams</w:t>
      </w:r>
      <w:r w:rsidR="001A1238">
        <w:t xml:space="preserve"> holds a B.A from Western University.</w:t>
      </w:r>
    </w:p>
    <w:p w14:paraId="41B978BD" w14:textId="0A3A3499" w:rsidR="00A91A83" w:rsidRDefault="00A91A83" w:rsidP="005E3467">
      <w:pPr>
        <w:rPr>
          <w:b/>
          <w:bCs/>
        </w:rPr>
      </w:pPr>
    </w:p>
    <w:p w14:paraId="32EB08BD" w14:textId="760099CF" w:rsidR="003D0730" w:rsidRDefault="003F13EC" w:rsidP="005E3467">
      <w:r w:rsidRPr="00000D06">
        <w:rPr>
          <w:noProof/>
        </w:rPr>
        <w:drawing>
          <wp:anchor distT="0" distB="0" distL="114300" distR="114300" simplePos="0" relativeHeight="251702272" behindDoc="0" locked="0" layoutInCell="1" allowOverlap="1" wp14:anchorId="2AE52D28" wp14:editId="07F4FB01">
            <wp:simplePos x="0" y="0"/>
            <wp:positionH relativeFrom="margin">
              <wp:align>left</wp:align>
            </wp:positionH>
            <wp:positionV relativeFrom="paragraph">
              <wp:posOffset>8255</wp:posOffset>
            </wp:positionV>
            <wp:extent cx="2006600" cy="2025650"/>
            <wp:effectExtent l="0" t="0" r="0" b="0"/>
            <wp:wrapSquare wrapText="bothSides"/>
            <wp:docPr id="1227853236" name="Picture 2" descr="Alec Farquhar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53236" name="Picture 2" descr="Alec Farquhar profile pictur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06600" cy="202565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D06" w:rsidRPr="00A91A83">
        <w:rPr>
          <w:rStyle w:val="Heading2Char"/>
          <w:bCs/>
        </w:rPr>
        <w:t>Alec Farquhar</w:t>
      </w:r>
      <w:r w:rsidR="00000D06" w:rsidRPr="00000D06">
        <w:t xml:space="preserve"> is a lawyer with a long career in workers’ compensation and occupational health and safety law. He is the past co-lead of IDEA’s Engagement Activity Area and currently holds the position of Strategic Advisor to the initiative. Before retiring from public service in 2018, Farquhar was Director of the Office of the Worker Adviser at the Ontario Ministry of Labour, Immigration, Training and Skills Development (MLITSD) for six years, Managing Director at Occupational Health Clinics for Ontario Workers for five years, and Director of the Occupational Health and Safety Branch at the MLITSD for two years. In those roles, he worked extensively with vulnerable worker communities </w:t>
      </w:r>
      <w:r w:rsidR="00000D06" w:rsidRPr="00000D06">
        <w:lastRenderedPageBreak/>
        <w:t>such as immigrant workers, women and young workers, and partnered with the employer community around dispute resolution, health and safety, and employment and retention of workers with disabilities. </w:t>
      </w:r>
    </w:p>
    <w:p w14:paraId="5D2DB783" w14:textId="77777777" w:rsidR="00A91A83" w:rsidRDefault="00A91A83" w:rsidP="005E3467"/>
    <w:p w14:paraId="16E96959" w14:textId="70560BAA" w:rsidR="001500A2" w:rsidRDefault="00C45B3D" w:rsidP="001500A2">
      <w:r w:rsidRPr="00634CF7">
        <w:rPr>
          <w:rStyle w:val="Heading2Char"/>
          <w:noProof/>
        </w:rPr>
        <w:drawing>
          <wp:anchor distT="0" distB="0" distL="114300" distR="114300" simplePos="0" relativeHeight="251648000" behindDoc="0" locked="0" layoutInCell="1" allowOverlap="1" wp14:anchorId="388EB46F" wp14:editId="5DCB0F44">
            <wp:simplePos x="0" y="0"/>
            <wp:positionH relativeFrom="column">
              <wp:posOffset>46355</wp:posOffset>
            </wp:positionH>
            <wp:positionV relativeFrom="paragraph">
              <wp:posOffset>64135</wp:posOffset>
            </wp:positionV>
            <wp:extent cx="1799590" cy="1799590"/>
            <wp:effectExtent l="133350" t="114300" r="143510" b="162560"/>
            <wp:wrapSquare wrapText="bothSides"/>
            <wp:docPr id="24817472" name="Picture 17" descr="Bridgette Sterling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7472" name="Picture 17" descr="Bridgette Sterling profile picture">
                      <a:extLst>
                        <a:ext uri="{C183D7F6-B498-43B3-948B-1728B52AA6E4}">
                          <adec:decorative xmlns:adec="http://schemas.microsoft.com/office/drawing/2017/decorative" val="0"/>
                        </a:ext>
                      </a:extLst>
                    </pic:cNvPr>
                    <pic:cNvPicPr/>
                  </pic:nvPicPr>
                  <pic:blipFill>
                    <a:blip r:embed="rId37">
                      <a:extLst>
                        <a:ext uri="{28A0092B-C50C-407E-A947-70E740481C1C}">
                          <a14:useLocalDpi xmlns:a14="http://schemas.microsoft.com/office/drawing/2010/main" val="0"/>
                        </a:ext>
                      </a:extLst>
                    </a:blip>
                    <a:stretch>
                      <a:fillRect/>
                    </a:stretch>
                  </pic:blipFill>
                  <pic:spPr>
                    <a:xfrm>
                      <a:off x="0" y="0"/>
                      <a:ext cx="1799590" cy="1799590"/>
                    </a:xfrm>
                    <a:prstGeom prst="rect">
                      <a:avLst/>
                    </a:prstGeom>
                    <a:solidFill>
                      <a:schemeClr val="bg1"/>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D65D8E">
        <w:rPr>
          <w:rStyle w:val="Heading2Char"/>
        </w:rPr>
        <w:t>Bri</w:t>
      </w:r>
      <w:r w:rsidR="004A4FE8">
        <w:rPr>
          <w:rStyle w:val="Heading2Char"/>
        </w:rPr>
        <w:t>d</w:t>
      </w:r>
      <w:r w:rsidR="00D65D8E">
        <w:rPr>
          <w:rStyle w:val="Heading2Char"/>
        </w:rPr>
        <w:t>gett</w:t>
      </w:r>
      <w:r w:rsidR="001500A2">
        <w:rPr>
          <w:rStyle w:val="Heading2Char"/>
        </w:rPr>
        <w:t>e Sterling</w:t>
      </w:r>
      <w:r w:rsidR="001500A2">
        <w:t xml:space="preserve"> is a freelance instructional designer, public speaker, and DEI consultant with a decade of experience advancing employment equity and learning outcomes across more than 15 sectors, including higher education, non-profit, corporate, start-up, government, and sport. Grounded in design thinking and her lived experience of disability, mental health and queer identity, she assists teams of all sizes in building accessible training experiences and inclusive workplace strategies that enable equity-deserving communities to succeed. She has taught accessible design at a Canadian college and designed and developed hundreds of accessible training sessions, courses, programs, and workshops across dozens of sectors. She has also supported organizations to develop human resources hiring strategies, workplace policy assessments, strategic inclusion planning, and built employee onboarding programs for emerging startups. </w:t>
      </w:r>
    </w:p>
    <w:p w14:paraId="4A6D7760" w14:textId="55FC13F8" w:rsidR="00F26212" w:rsidRDefault="001500A2" w:rsidP="001500A2">
      <w:r>
        <w:t>While completing her Master of Design degree at OCAD, she applied foresight and design thinking to explore systemic barriers to inclusion in youth hockey. She also completed a youth sport gender equity Research Fellowship, Youth Mental Health First Aid certification and been engaged as a speaker and mentor on similar topics to audiences upwards of 100 attendees.</w:t>
      </w:r>
    </w:p>
    <w:p w14:paraId="353DC7C9" w14:textId="77777777" w:rsidR="003D0730" w:rsidRPr="003D0730" w:rsidRDefault="003D0730" w:rsidP="001500A2"/>
    <w:p w14:paraId="213DEEF1" w14:textId="7C983C7C" w:rsidR="00F26212" w:rsidRDefault="00F26212" w:rsidP="00F26212">
      <w:r w:rsidRPr="00634CF7">
        <w:rPr>
          <w:rStyle w:val="Heading2Char"/>
          <w:noProof/>
        </w:rPr>
        <w:lastRenderedPageBreak/>
        <w:drawing>
          <wp:anchor distT="0" distB="0" distL="114300" distR="114300" simplePos="0" relativeHeight="251699200" behindDoc="0" locked="0" layoutInCell="1" allowOverlap="1" wp14:anchorId="06FC4D97" wp14:editId="5E99FD6D">
            <wp:simplePos x="0" y="0"/>
            <wp:positionH relativeFrom="column">
              <wp:posOffset>90170</wp:posOffset>
            </wp:positionH>
            <wp:positionV relativeFrom="paragraph">
              <wp:posOffset>122555</wp:posOffset>
            </wp:positionV>
            <wp:extent cx="1800000" cy="1800000"/>
            <wp:effectExtent l="133350" t="114300" r="143510" b="162560"/>
            <wp:wrapSquare wrapText="bothSides"/>
            <wp:docPr id="476991669" name="Picture 19" descr="Maria Liberatore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6991669" name="Picture 19" descr="Maria Liberatore profile picture">
                      <a:extLst>
                        <a:ext uri="{C183D7F6-B498-43B3-948B-1728B52AA6E4}">
                          <adec:decorative xmlns:adec="http://schemas.microsoft.com/office/drawing/2017/decorative" val="0"/>
                        </a:ext>
                      </a:extLst>
                    </pic:cNvPr>
                    <pic:cNvPicPr preferRelativeResize="0"/>
                  </pic:nvPicPr>
                  <pic:blipFill>
                    <a:blip r:embed="rId38" cstate="print">
                      <a:extLst>
                        <a:ext uri="{28A0092B-C50C-407E-A947-70E740481C1C}">
                          <a14:useLocalDpi xmlns:a14="http://schemas.microsoft.com/office/drawing/2010/main" val="0"/>
                        </a:ext>
                      </a:extLst>
                    </a:blip>
                    <a:srcRect t="1856" b="1856"/>
                    <a:stretch>
                      <a:fillRect/>
                    </a:stretch>
                  </pic:blipFill>
                  <pic:spPr bwMode="auto">
                    <a:xfrm>
                      <a:off x="0" y="0"/>
                      <a:ext cx="1800000" cy="1800000"/>
                    </a:xfrm>
                    <a:prstGeom prst="rect">
                      <a:avLst/>
                    </a:prstGeom>
                    <a:solidFill>
                      <a:srgbClr val="FFFFFF">
                        <a:shade val="85000"/>
                      </a:srgbClr>
                    </a:solidFill>
                    <a:ln w="88900" cap="sq" cmpd="sng" algn="ctr">
                      <a:solidFill>
                        <a:srgbClr val="452A73"/>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5D8E">
        <w:rPr>
          <w:rStyle w:val="Heading2Char"/>
          <w:noProof/>
        </w:rPr>
        <w:t>Maria Liberatore</w:t>
      </w:r>
      <w:r w:rsidR="0059543A" w:rsidRPr="0059543A">
        <w:t xml:space="preserve"> </w:t>
      </w:r>
      <w:r w:rsidRPr="00F26212">
        <w:t xml:space="preserve">is the Itinerant Work Experience teacher for west area high schools at the York Catholic District School Board and has over 22 years of experience in Special Education, Business and Co-operative Education. She and her team developed the Pathways to </w:t>
      </w:r>
      <w:proofErr w:type="spellStart"/>
      <w:r w:rsidRPr="00F26212">
        <w:t>EmployABILITY</w:t>
      </w:r>
      <w:proofErr w:type="spellEnd"/>
      <w:r w:rsidRPr="00F26212">
        <w:t xml:space="preserve"> Program, an experiential learning program intended for students aged 16 – 21 with disabilities who require accommodations to overcome barriers in accessing work experience opportunities. She trains teachers on the program policies, procedures and curriculum, as well as providing the resources to support delivering the program to the students.  Working closely with local employers and community partners, she connects students with disabilities to work experience placements where they can develop job skills, pedestrian and transit skills and the confidence needed to succeed after high school. </w:t>
      </w:r>
      <w:r w:rsidR="00167C11">
        <w:t>Liberatore</w:t>
      </w:r>
      <w:r w:rsidRPr="00F26212">
        <w:t xml:space="preserve"> had piloted the Project SEARCH program with the City of Vaughan and continues to collaborate with businesses in offering work placements for students to suit their interests and abilities.</w:t>
      </w:r>
    </w:p>
    <w:p w14:paraId="33BEFCFE" w14:textId="77777777" w:rsidR="00E75345" w:rsidRPr="00F26212" w:rsidRDefault="00E75345" w:rsidP="00F26212"/>
    <w:p w14:paraId="65921D84" w14:textId="3D3808F5" w:rsidR="00692661" w:rsidRDefault="00692661" w:rsidP="00692661">
      <w:r w:rsidRPr="00E04480">
        <w:rPr>
          <w:rStyle w:val="Heading2Char"/>
          <w:noProof/>
        </w:rPr>
        <w:drawing>
          <wp:anchor distT="0" distB="0" distL="114300" distR="114300" simplePos="0" relativeHeight="251692032" behindDoc="0" locked="0" layoutInCell="1" allowOverlap="1" wp14:anchorId="3183374E" wp14:editId="0CBA46DF">
            <wp:simplePos x="0" y="0"/>
            <wp:positionH relativeFrom="column">
              <wp:posOffset>114300</wp:posOffset>
            </wp:positionH>
            <wp:positionV relativeFrom="paragraph">
              <wp:posOffset>113665</wp:posOffset>
            </wp:positionV>
            <wp:extent cx="1790700" cy="1790700"/>
            <wp:effectExtent l="133350" t="114300" r="152400" b="171450"/>
            <wp:wrapSquare wrapText="bothSides"/>
            <wp:docPr id="161312207" name="Picture 2" descr="Joel Cummings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12207" name="Picture 2" descr="Joel Cummings profile picture">
                      <a:extLst>
                        <a:ext uri="{C183D7F6-B498-43B3-948B-1728B52AA6E4}">
                          <adec:decorative xmlns:adec="http://schemas.microsoft.com/office/drawing/2017/decorative" val="0"/>
                        </a:ext>
                      </a:extLst>
                    </pic:cNvPr>
                    <pic:cNvPicPr/>
                  </pic:nvPicPr>
                  <pic:blipFill>
                    <a:blip r:embed="rId39">
                      <a:extLst>
                        <a:ext uri="{28A0092B-C50C-407E-A947-70E740481C1C}">
                          <a14:useLocalDpi xmlns:a14="http://schemas.microsoft.com/office/drawing/2010/main" val="0"/>
                        </a:ext>
                      </a:extLst>
                    </a:blip>
                    <a:stretch>
                      <a:fillRect/>
                    </a:stretch>
                  </pic:blipFill>
                  <pic:spPr>
                    <a:xfrm>
                      <a:off x="0" y="0"/>
                      <a:ext cx="1790700" cy="179070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rStyle w:val="Heading2Char"/>
          <w:noProof/>
        </w:rPr>
        <w:t>Joel Cummings</w:t>
      </w:r>
      <w:r w:rsidR="00F26212" w:rsidRPr="00F26212">
        <w:t xml:space="preserve"> is an Occupational Therapist Assistant and Physiotherapist Assistant (OTA&amp;PTA) and Fitness &amp; Health Promotion graduate. He has experience supporting individuals in rehabilitation and community-based settings, with a focus on functional independence, therapeutic exercise, patient-centered care, and helping individuals build the skills and confidence needed to participate more fully in their daily lives. </w:t>
      </w:r>
      <w:r w:rsidR="00167C11">
        <w:t>Cummings</w:t>
      </w:r>
      <w:r w:rsidR="00F26212" w:rsidRPr="00F26212">
        <w:t xml:space="preserve"> currently serves as a Workplace Accommodation Specialist, where he supports an Inclusive Co-op Program by helping individuals develop job-readiness skills and creating more inclusive work environments. </w:t>
      </w:r>
      <w:r w:rsidR="00167C11">
        <w:t>Cummings</w:t>
      </w:r>
      <w:r w:rsidR="00F26212" w:rsidRPr="00F26212">
        <w:t xml:space="preserve"> is passionate about </w:t>
      </w:r>
      <w:r w:rsidR="00F26212" w:rsidRPr="00F26212">
        <w:lastRenderedPageBreak/>
        <w:t>rehabilitation, accessibility, inclusion, and creating meaningful opportunities for individuals to participate and thrive in their communities.</w:t>
      </w:r>
    </w:p>
    <w:p w14:paraId="2D5CA393" w14:textId="77777777" w:rsidR="003D0730" w:rsidRDefault="003D0730" w:rsidP="00692661">
      <w:pPr>
        <w:rPr>
          <w:b/>
          <w:bCs/>
        </w:rPr>
      </w:pPr>
    </w:p>
    <w:p w14:paraId="45E8BC04" w14:textId="29BC8356" w:rsidR="00F64F6C" w:rsidRDefault="00F64F6C" w:rsidP="00F64F6C">
      <w:r w:rsidRPr="00E04480">
        <w:rPr>
          <w:rStyle w:val="Heading2Char"/>
          <w:noProof/>
        </w:rPr>
        <w:drawing>
          <wp:anchor distT="0" distB="0" distL="114300" distR="114300" simplePos="0" relativeHeight="251701248" behindDoc="0" locked="0" layoutInCell="1" allowOverlap="1" wp14:anchorId="0C81C30B" wp14:editId="46D46259">
            <wp:simplePos x="0" y="0"/>
            <wp:positionH relativeFrom="column">
              <wp:posOffset>115570</wp:posOffset>
            </wp:positionH>
            <wp:positionV relativeFrom="paragraph">
              <wp:posOffset>115570</wp:posOffset>
            </wp:positionV>
            <wp:extent cx="1790700" cy="1790700"/>
            <wp:effectExtent l="133350" t="114300" r="152400" b="171450"/>
            <wp:wrapSquare wrapText="bothSides"/>
            <wp:docPr id="1763267824" name="Picture 2" descr="Monique Gignac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267824" name="Picture 2" descr="Monique Gignac profile picture">
                      <a:extLst>
                        <a:ext uri="{C183D7F6-B498-43B3-948B-1728B52AA6E4}">
                          <adec:decorative xmlns:adec="http://schemas.microsoft.com/office/drawing/2017/decorative" val="0"/>
                        </a:ext>
                      </a:extLst>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790700" cy="179070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rStyle w:val="Heading2Char"/>
          <w:noProof/>
        </w:rPr>
        <w:t xml:space="preserve">Monique Gignac </w:t>
      </w:r>
      <w:r>
        <w:t xml:space="preserve">is the Scientific Director and Senior Scientist at the Institute for Work &amp; Health. She is also a professor at the University of Toronto's Dalla Lana School of Public Health. Gignac’s research expertise is in the areas of health and social psychology, including health models of disability. Of particular interest is research on workplace communication, privacy, support and accommodation needs among individuals living with chronic, episodic conditions. Gignac has received recognition for her research, including an inclusive design award from </w:t>
      </w:r>
      <w:proofErr w:type="spellStart"/>
      <w:r>
        <w:t>MaRS</w:t>
      </w:r>
      <w:proofErr w:type="spellEnd"/>
      <w:r>
        <w:t>-CIBC in 2022 for the development of the Job Demands and Accommodation Planning Tool (JDAPT), and a Queen Elizabeth II Diamond Jubilee Award (2013) She holds a Ph.D. and an M.A., both in Social Psychology from the University of Waterloo, as well as a B.Sc. in Psychology with High Distinction from the University of Toronto.</w:t>
      </w:r>
    </w:p>
    <w:p w14:paraId="5E286F4A" w14:textId="77777777" w:rsidR="00E75345" w:rsidRPr="00692661" w:rsidRDefault="00E75345" w:rsidP="00692661"/>
    <w:p w14:paraId="5DD23879" w14:textId="77E00B6A" w:rsidR="00A32977" w:rsidRDefault="00A32977" w:rsidP="003D0730">
      <w:pPr>
        <w:pStyle w:val="NumberedBulletLevel1"/>
        <w:numPr>
          <w:ilvl w:val="0"/>
          <w:numId w:val="0"/>
        </w:numPr>
        <w:tabs>
          <w:tab w:val="clear" w:pos="284"/>
          <w:tab w:val="left" w:pos="0"/>
        </w:tabs>
        <w:rPr>
          <w:b w:val="0"/>
          <w:bCs/>
        </w:rPr>
      </w:pPr>
      <w:r w:rsidRPr="00FF4229">
        <w:rPr>
          <w:rStyle w:val="Heading2Char"/>
          <w:b/>
          <w:bCs/>
          <w:noProof/>
        </w:rPr>
        <w:drawing>
          <wp:anchor distT="0" distB="0" distL="114300" distR="114300" simplePos="0" relativeHeight="251674624" behindDoc="0" locked="0" layoutInCell="1" allowOverlap="1" wp14:anchorId="7BCFE26B" wp14:editId="7367442F">
            <wp:simplePos x="0" y="0"/>
            <wp:positionH relativeFrom="column">
              <wp:posOffset>12700</wp:posOffset>
            </wp:positionH>
            <wp:positionV relativeFrom="paragraph">
              <wp:posOffset>147963</wp:posOffset>
            </wp:positionV>
            <wp:extent cx="1790700" cy="1790700"/>
            <wp:effectExtent l="133350" t="114300" r="152400" b="171450"/>
            <wp:wrapSquare wrapText="bothSides"/>
            <wp:docPr id="804956102" name="Picture 34" descr="Anna Nelson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56102" name="Picture 34" descr="Anna Nelson profile picture">
                      <a:extLst>
                        <a:ext uri="{C183D7F6-B498-43B3-948B-1728B52AA6E4}">
                          <adec:decorative xmlns:adec="http://schemas.microsoft.com/office/drawing/2017/decorative" val="0"/>
                        </a:ext>
                      </a:extLst>
                    </pic:cNvPr>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90700" cy="1790700"/>
                    </a:xfrm>
                    <a:prstGeom prst="rect">
                      <a:avLst/>
                    </a:prstGeom>
                    <a:solidFill>
                      <a:schemeClr val="bg1"/>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FF4229">
        <w:rPr>
          <w:rStyle w:val="Heading2Char"/>
          <w:b/>
          <w:bCs/>
        </w:rPr>
        <w:t>Anna Nelson</w:t>
      </w:r>
      <w:r w:rsidRPr="00D6262E">
        <w:t xml:space="preserve"> </w:t>
      </w:r>
      <w:r w:rsidRPr="008F4E02">
        <w:rPr>
          <w:b w:val="0"/>
          <w:bCs/>
        </w:rPr>
        <w:t xml:space="preserve">is the Director of Employment Supports at </w:t>
      </w:r>
      <w:proofErr w:type="spellStart"/>
      <w:r w:rsidRPr="008F4E02">
        <w:rPr>
          <w:b w:val="0"/>
          <w:bCs/>
        </w:rPr>
        <w:t>LiveWorkPlay</w:t>
      </w:r>
      <w:proofErr w:type="spellEnd"/>
      <w:r w:rsidRPr="008F4E02">
        <w:rPr>
          <w:b w:val="0"/>
          <w:bCs/>
        </w:rPr>
        <w:t xml:space="preserve">, where she leads initiatives that create pathways to meaningful employment for people with intellectual disabilities and autistic job seekers. Since joining </w:t>
      </w:r>
      <w:proofErr w:type="spellStart"/>
      <w:r w:rsidRPr="008F4E02">
        <w:rPr>
          <w:b w:val="0"/>
          <w:bCs/>
        </w:rPr>
        <w:t>LiveWorkPlay</w:t>
      </w:r>
      <w:proofErr w:type="spellEnd"/>
      <w:r w:rsidRPr="008F4E02">
        <w:rPr>
          <w:b w:val="0"/>
          <w:bCs/>
        </w:rPr>
        <w:t xml:space="preserve"> in 2017, </w:t>
      </w:r>
      <w:r>
        <w:rPr>
          <w:b w:val="0"/>
          <w:bCs/>
        </w:rPr>
        <w:t>Nelson</w:t>
      </w:r>
      <w:r w:rsidRPr="008F4E02">
        <w:rPr>
          <w:b w:val="0"/>
          <w:bCs/>
        </w:rPr>
        <w:t xml:space="preserve"> has been at the forefront of advancing inclusive hiring practices, working closely with public and private sector employers to turn awareness into action. Before her current role, </w:t>
      </w:r>
      <w:r>
        <w:rPr>
          <w:b w:val="0"/>
          <w:bCs/>
        </w:rPr>
        <w:t>Nelson</w:t>
      </w:r>
      <w:r w:rsidRPr="008F4E02">
        <w:rPr>
          <w:b w:val="0"/>
          <w:bCs/>
        </w:rPr>
        <w:t xml:space="preserve"> held leadership positions across the developmental services sector in Toronto, Ottawa, and Thunder Bay, </w:t>
      </w:r>
      <w:proofErr w:type="gramStart"/>
      <w:r w:rsidRPr="008F4E02">
        <w:rPr>
          <w:b w:val="0"/>
          <w:bCs/>
        </w:rPr>
        <w:t>and also</w:t>
      </w:r>
      <w:proofErr w:type="gramEnd"/>
      <w:r w:rsidRPr="008F4E02">
        <w:rPr>
          <w:b w:val="0"/>
          <w:bCs/>
        </w:rPr>
        <w:t xml:space="preserve"> taught in the Developmental Services Worker program at </w:t>
      </w:r>
      <w:r w:rsidRPr="008F4E02">
        <w:rPr>
          <w:b w:val="0"/>
          <w:bCs/>
        </w:rPr>
        <w:lastRenderedPageBreak/>
        <w:t xml:space="preserve">Confederation College. She holds a B.A. in Psychology from McGill University and a Master of Education in Community Rehabilitation and Disability Studies from the University of Calgary. </w:t>
      </w:r>
      <w:r>
        <w:rPr>
          <w:b w:val="0"/>
          <w:bCs/>
        </w:rPr>
        <w:t>Nelson</w:t>
      </w:r>
      <w:r w:rsidRPr="008F4E02">
        <w:rPr>
          <w:b w:val="0"/>
          <w:bCs/>
        </w:rPr>
        <w:t xml:space="preserve"> believes that true progress in inclusive employment is measured not only by opportunities created but by seeing individuals thrive and grow within their roles. This belief fuels her daily work to dismantle barriers and foster lasting workplace inclusion. Beyond her professional life, </w:t>
      </w:r>
      <w:r>
        <w:rPr>
          <w:b w:val="0"/>
          <w:bCs/>
        </w:rPr>
        <w:t>Nelson</w:t>
      </w:r>
      <w:r w:rsidRPr="008F4E02">
        <w:rPr>
          <w:b w:val="0"/>
          <w:bCs/>
        </w:rPr>
        <w:t xml:space="preserve"> is the mother of two active children and an avid outdoors enthusiast who enjoys cross-country skiing, trail running, hiking, camping, canoeing, and exploring the wilderness.</w:t>
      </w:r>
    </w:p>
    <w:p w14:paraId="7FEEB7A8" w14:textId="77777777" w:rsidR="008141AB" w:rsidRDefault="008141AB" w:rsidP="003D0730">
      <w:pPr>
        <w:pStyle w:val="NumberedBulletLevel1"/>
        <w:numPr>
          <w:ilvl w:val="0"/>
          <w:numId w:val="0"/>
        </w:numPr>
        <w:tabs>
          <w:tab w:val="clear" w:pos="284"/>
          <w:tab w:val="left" w:pos="0"/>
        </w:tabs>
        <w:rPr>
          <w:b w:val="0"/>
          <w:bCs/>
        </w:rPr>
      </w:pPr>
    </w:p>
    <w:p w14:paraId="1AC3F055" w14:textId="77777777" w:rsidR="00A32977" w:rsidRPr="00D65D8E" w:rsidRDefault="00A32977" w:rsidP="00A32977">
      <w:pPr>
        <w:rPr>
          <w:lang w:val="en-US"/>
        </w:rPr>
      </w:pPr>
      <w:r>
        <w:rPr>
          <w:rFonts w:eastAsia="SimSun" w:cs="Arial"/>
          <w:noProof/>
          <w:kern w:val="0"/>
          <w:szCs w:val="28"/>
          <w:lang w:eastAsia="zh-CN"/>
        </w:rPr>
        <w:drawing>
          <wp:anchor distT="0" distB="0" distL="114300" distR="114300" simplePos="0" relativeHeight="251672576" behindDoc="0" locked="0" layoutInCell="1" allowOverlap="1" wp14:anchorId="69E7AB71" wp14:editId="26F00A1D">
            <wp:simplePos x="0" y="0"/>
            <wp:positionH relativeFrom="column">
              <wp:posOffset>56133</wp:posOffset>
            </wp:positionH>
            <wp:positionV relativeFrom="paragraph">
              <wp:posOffset>101600</wp:posOffset>
            </wp:positionV>
            <wp:extent cx="1790700" cy="1790700"/>
            <wp:effectExtent l="133350" t="114300" r="152400" b="171450"/>
            <wp:wrapSquare wrapText="bothSides"/>
            <wp:docPr id="244117112" name="Picture 14" descr="Francis Fung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17112" name="Picture 14" descr="Francis Fung profile picture">
                      <a:extLst>
                        <a:ext uri="{C183D7F6-B498-43B3-948B-1728B52AA6E4}">
                          <adec:decorative xmlns:adec="http://schemas.microsoft.com/office/drawing/2017/decorative" val="0"/>
                        </a:ext>
                      </a:extLst>
                    </pic:cNvP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790700" cy="1790700"/>
                    </a:xfrm>
                    <a:prstGeom prst="rect">
                      <a:avLst/>
                    </a:prstGeom>
                    <a:solidFill>
                      <a:schemeClr val="bg1"/>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852115">
        <w:rPr>
          <w:rStyle w:val="Heading2Char"/>
          <w:lang w:eastAsia="zh-CN"/>
        </w:rPr>
        <w:t>W. Francis Fung</w:t>
      </w:r>
      <w:r w:rsidRPr="60E4759C">
        <w:rPr>
          <w:rFonts w:eastAsia="SimSun" w:cs="Arial"/>
          <w:kern w:val="0"/>
          <w:lang w:eastAsia="zh-CN"/>
          <w14:ligatures w14:val="none"/>
        </w:rPr>
        <w:t xml:space="preserve"> is the National Manager, Rehabilitation and Clinical Services at March of Dimes Canada, a charitable organization dedicated to supporting people with disabilities. He leads IDEA's engagement activities and co-leads IDEA’s Hub on Employment Support Systems. Fung has overseen various pre-employment services in the private and public sector designed for low-income residents, new immigrants, individuals who have experienced homelessness, and people with a wide range of disabilities. Fung has 20 years of practical experience in psychometric testing, extensive knowledge in program development, and formal training in research methods, leadership and management. Fung has a master’s in education, community rehabilitation and disability studies from the University of Calgary, and a BSc in psychology from Trent University. He holds several designations and certifications related to vocational rehabilitation and evaluation, as well as disability management.</w:t>
      </w:r>
    </w:p>
    <w:p w14:paraId="22EC5655" w14:textId="77777777" w:rsidR="003A0830" w:rsidRDefault="003A0830" w:rsidP="00E753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Style w:val="Heading2Char"/>
        </w:rPr>
      </w:pPr>
    </w:p>
    <w:p w14:paraId="2D0E7321" w14:textId="77777777" w:rsidR="003A0830" w:rsidRDefault="00021506" w:rsidP="00E753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eastAsia="Calibri" w:cs="Arial"/>
          <w:color w:val="000000" w:themeColor="text1"/>
          <w:szCs w:val="28"/>
        </w:rPr>
      </w:pPr>
      <w:r w:rsidRPr="00E04480">
        <w:rPr>
          <w:rStyle w:val="Heading2Char"/>
          <w:noProof/>
        </w:rPr>
        <w:lastRenderedPageBreak/>
        <w:drawing>
          <wp:anchor distT="0" distB="0" distL="114300" distR="114300" simplePos="0" relativeHeight="251673600" behindDoc="0" locked="0" layoutInCell="1" allowOverlap="1" wp14:anchorId="10EF8738" wp14:editId="7CD67E65">
            <wp:simplePos x="0" y="0"/>
            <wp:positionH relativeFrom="column">
              <wp:posOffset>133350</wp:posOffset>
            </wp:positionH>
            <wp:positionV relativeFrom="paragraph">
              <wp:posOffset>-6908800</wp:posOffset>
            </wp:positionV>
            <wp:extent cx="1790700" cy="1790700"/>
            <wp:effectExtent l="133350" t="114300" r="152400" b="171450"/>
            <wp:wrapSquare wrapText="bothSides"/>
            <wp:docPr id="1494061533" name="Picture 25" descr="Krys Munnings profile pic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061533" name="Picture 25" descr="Krys Munnings profile picture">
                      <a:extLst>
                        <a:ext uri="{C183D7F6-B498-43B3-948B-1728B52AA6E4}">
                          <adec:decorative xmlns:adec="http://schemas.microsoft.com/office/drawing/2017/decorative" val="0"/>
                        </a:ext>
                      </a:extLst>
                    </pic:cNvPr>
                    <pic:cNvPicPr/>
                  </pic:nvPicPr>
                  <pic:blipFill>
                    <a:blip r:embed="rId43">
                      <a:extLst>
                        <a:ext uri="{28A0092B-C50C-407E-A947-70E740481C1C}">
                          <a14:useLocalDpi xmlns:a14="http://schemas.microsoft.com/office/drawing/2010/main" val="0"/>
                        </a:ext>
                      </a:extLst>
                    </a:blip>
                    <a:stretch>
                      <a:fillRect/>
                    </a:stretch>
                  </pic:blipFill>
                  <pic:spPr>
                    <a:xfrm>
                      <a:off x="0" y="0"/>
                      <a:ext cx="1790700" cy="1790700"/>
                    </a:xfrm>
                    <a:prstGeom prst="rect">
                      <a:avLst/>
                    </a:prstGeom>
                    <a:solidFill>
                      <a:srgbClr val="FFFFFF">
                        <a:shade val="85000"/>
                      </a:srgbClr>
                    </a:solidFill>
                    <a:ln w="88900" cap="sq">
                      <a:solidFill>
                        <a:srgbClr val="452A73"/>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A32977">
        <w:rPr>
          <w:rStyle w:val="Heading2Char"/>
        </w:rPr>
        <w:t>Krys Munnings</w:t>
      </w:r>
      <w:r w:rsidRPr="008F4E02">
        <w:rPr>
          <w:rFonts w:eastAsia="Calibri" w:cs="Arial"/>
          <w:color w:val="000000" w:themeColor="text1"/>
          <w:szCs w:val="28"/>
        </w:rPr>
        <w:t xml:space="preserve"> is the </w:t>
      </w:r>
      <w:r w:rsidR="00A32977">
        <w:rPr>
          <w:rFonts w:eastAsia="Calibri" w:cs="Arial"/>
          <w:color w:val="000000" w:themeColor="text1"/>
          <w:szCs w:val="28"/>
        </w:rPr>
        <w:t xml:space="preserve">Senior Engagement and Partnership Officer at IDEA 4DY. </w:t>
      </w:r>
      <w:r w:rsidR="00E75345" w:rsidRPr="00E75345">
        <w:rPr>
          <w:rFonts w:eastAsia="Calibri" w:cs="Arial"/>
          <w:color w:val="000000" w:themeColor="text1"/>
          <w:szCs w:val="28"/>
        </w:rPr>
        <w:t>Krys Munnings is the Senior Engagement &amp; Partnership Officer for the 4DY (For Diverse Youth) initiative, where he builds and advances partnerships with employers, industry, post-secondary institutions, and community organizations. Prior to joining 4DY, he served at Keyano College in progressive leadership and academic roles. As Senior Advisor, Equity, Diversity, Inclusion &amp; Belonging (EDIB), he led the development of the College’s first EDIB Action Plan and Employment Equity Assessment and advanced trauma-informed, intersectional approaches to campus policy and support services.</w:t>
      </w:r>
      <w:r w:rsidR="00167C11">
        <w:rPr>
          <w:rFonts w:eastAsia="Calibri" w:cs="Arial"/>
          <w:color w:val="000000" w:themeColor="text1"/>
          <w:szCs w:val="28"/>
        </w:rPr>
        <w:t xml:space="preserve"> </w:t>
      </w:r>
    </w:p>
    <w:p w14:paraId="3531AFE5" w14:textId="3D096903" w:rsidR="00E75345" w:rsidRPr="00E75345" w:rsidRDefault="00E75345" w:rsidP="00E753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eastAsia="Calibri" w:cs="Arial"/>
          <w:color w:val="000000" w:themeColor="text1"/>
          <w:szCs w:val="28"/>
        </w:rPr>
      </w:pPr>
      <w:r w:rsidRPr="00E75345">
        <w:rPr>
          <w:rFonts w:eastAsia="Calibri" w:cs="Arial"/>
          <w:color w:val="000000" w:themeColor="text1"/>
          <w:szCs w:val="28"/>
        </w:rPr>
        <w:t xml:space="preserve">Munnings' governance and EDIB advocacy experience </w:t>
      </w:r>
      <w:proofErr w:type="gramStart"/>
      <w:r w:rsidRPr="00E75345">
        <w:rPr>
          <w:rFonts w:eastAsia="Calibri" w:cs="Arial"/>
          <w:color w:val="000000" w:themeColor="text1"/>
          <w:szCs w:val="28"/>
        </w:rPr>
        <w:t>includes</w:t>
      </w:r>
      <w:proofErr w:type="gramEnd"/>
      <w:r w:rsidRPr="00E75345">
        <w:rPr>
          <w:rFonts w:eastAsia="Calibri" w:cs="Arial"/>
          <w:color w:val="000000" w:themeColor="text1"/>
          <w:szCs w:val="28"/>
        </w:rPr>
        <w:t xml:space="preserve"> serving with the International Network of Tomorrow’s Leaders under the Canadian Bureau for International Education, as well as contributing to institutional governance through roles on Memorial University of Newfoundland’s Board of Regents and McMaster University’s President’s Advisory Committee for Building an Inclusive Community (PACBIC). He also founded Memorial University of Newfoundland’s first Black Student Caucus, creating space for representation and advocacy for Black student voices.</w:t>
      </w:r>
      <w:r w:rsidR="00167C11">
        <w:rPr>
          <w:rFonts w:eastAsia="Calibri" w:cs="Arial"/>
          <w:color w:val="000000" w:themeColor="text1"/>
          <w:szCs w:val="28"/>
        </w:rPr>
        <w:t xml:space="preserve"> </w:t>
      </w:r>
      <w:r w:rsidRPr="00E75345">
        <w:rPr>
          <w:rFonts w:eastAsia="Calibri" w:cs="Arial"/>
          <w:color w:val="000000" w:themeColor="text1"/>
          <w:szCs w:val="28"/>
        </w:rPr>
        <w:t>Munnings holds a Master of Arts in Sociology with a concentration in Social Psychology from McMaster University and a Bachelor of Arts in Psychology from Memorial University of Newfoundland.</w:t>
      </w:r>
    </w:p>
    <w:p w14:paraId="3B4EABDC" w14:textId="508C7DC4" w:rsidR="00A05F11" w:rsidRPr="008A7025" w:rsidRDefault="00A05F11" w:rsidP="00E753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eastAsia="Calibri" w:cs="Arial"/>
          <w:color w:val="242424"/>
          <w:szCs w:val="28"/>
        </w:rPr>
      </w:pPr>
    </w:p>
    <w:sectPr w:rsidR="00A05F11" w:rsidRPr="008A7025" w:rsidSect="004A6E0E">
      <w:footerReference w:type="default" r:id="rId44"/>
      <w:headerReference w:type="first" r:id="rId45"/>
      <w:footerReference w:type="first" r:id="rId46"/>
      <w:pgSz w:w="12240" w:h="15840"/>
      <w:pgMar w:top="1440" w:right="1440" w:bottom="1440" w:left="1440"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4F8BF" w14:textId="77777777" w:rsidR="00FC22E2" w:rsidRDefault="00FC22E2">
      <w:pPr>
        <w:spacing w:after="0" w:line="240" w:lineRule="auto"/>
      </w:pPr>
      <w:r>
        <w:separator/>
      </w:r>
    </w:p>
  </w:endnote>
  <w:endnote w:type="continuationSeparator" w:id="0">
    <w:p w14:paraId="1D91B6A8" w14:textId="77777777" w:rsidR="00FC22E2" w:rsidRDefault="00FC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71208" w14:textId="77777777" w:rsidR="008F10A3" w:rsidRPr="008F10A3" w:rsidRDefault="008F10A3" w:rsidP="008F10A3">
    <w:pPr>
      <w:pStyle w:val="Footer"/>
      <w:rPr>
        <w:rFonts w:ascii="Arial" w:hAnsi="Arial" w:cs="Arial"/>
      </w:rPr>
    </w:pPr>
    <w:r w:rsidRPr="008F10A3">
      <w:rPr>
        <w:rStyle w:val="Hyperlink1"/>
        <w:rFonts w:ascii="Arial" w:hAnsi="Arial" w:cs="Arial"/>
        <w:b w:val="0"/>
        <w:bCs/>
        <w:color w:val="462972"/>
        <w:u w:val="none"/>
      </w:rPr>
      <w:t>vraie-idea.ca</w:t>
    </w:r>
    <w:r w:rsidRPr="008F10A3">
      <w:rPr>
        <w:rStyle w:val="Hyperlink1"/>
        <w:rFonts w:ascii="Arial" w:hAnsi="Arial" w:cs="Arial"/>
        <w:b w:val="0"/>
        <w:bCs/>
        <w:color w:val="462972"/>
        <w:u w:val="none"/>
      </w:rPr>
      <w:tab/>
    </w:r>
    <w:r w:rsidRPr="008F10A3">
      <w:rPr>
        <w:rStyle w:val="Hyperlink1"/>
        <w:rFonts w:ascii="Arial" w:hAnsi="Arial" w:cs="Arial"/>
        <w:b w:val="0"/>
        <w:bCs/>
        <w:color w:val="462972"/>
        <w:u w:val="none"/>
      </w:rPr>
      <w:tab/>
    </w:r>
    <w:r w:rsidRPr="008F10A3">
      <w:rPr>
        <w:rFonts w:ascii="Arial" w:hAnsi="Arial" w:cs="Arial"/>
        <w:color w:val="404040"/>
      </w:rPr>
      <w:t xml:space="preserve">Page </w:t>
    </w:r>
    <w:r w:rsidRPr="008F10A3">
      <w:rPr>
        <w:rFonts w:ascii="Arial" w:hAnsi="Arial" w:cs="Arial"/>
        <w:color w:val="404040"/>
      </w:rPr>
      <w:fldChar w:fldCharType="begin"/>
    </w:r>
    <w:r w:rsidRPr="008F10A3">
      <w:rPr>
        <w:rFonts w:ascii="Arial" w:hAnsi="Arial" w:cs="Arial"/>
        <w:color w:val="404040"/>
      </w:rPr>
      <w:instrText xml:space="preserve"> PAGE  \* Arabic  \* MERGEFORMAT </w:instrText>
    </w:r>
    <w:r w:rsidRPr="008F10A3">
      <w:rPr>
        <w:rFonts w:ascii="Arial" w:hAnsi="Arial" w:cs="Arial"/>
        <w:color w:val="404040"/>
      </w:rPr>
      <w:fldChar w:fldCharType="separate"/>
    </w:r>
    <w:r w:rsidRPr="008F10A3">
      <w:rPr>
        <w:rFonts w:ascii="Arial" w:hAnsi="Arial" w:cs="Arial"/>
        <w:color w:val="404040"/>
      </w:rPr>
      <w:t>1</w:t>
    </w:r>
    <w:r w:rsidRPr="008F10A3">
      <w:rPr>
        <w:rFonts w:ascii="Arial" w:hAnsi="Arial" w:cs="Arial"/>
        <w:color w:val="404040"/>
      </w:rPr>
      <w:fldChar w:fldCharType="end"/>
    </w:r>
    <w:r w:rsidRPr="008F10A3">
      <w:rPr>
        <w:rFonts w:ascii="Arial" w:hAnsi="Arial" w:cs="Arial"/>
        <w:color w:val="404040"/>
      </w:rPr>
      <w:t xml:space="preserve"> of </w:t>
    </w:r>
    <w:r w:rsidRPr="008F10A3">
      <w:rPr>
        <w:rFonts w:ascii="Arial" w:hAnsi="Arial" w:cs="Arial"/>
        <w:color w:val="404040"/>
      </w:rPr>
      <w:fldChar w:fldCharType="begin"/>
    </w:r>
    <w:r w:rsidRPr="008F10A3">
      <w:rPr>
        <w:rFonts w:ascii="Arial" w:hAnsi="Arial" w:cs="Arial"/>
        <w:color w:val="404040"/>
      </w:rPr>
      <w:instrText xml:space="preserve"> NUMPAGES  \* Arabic  \* MERGEFORMAT </w:instrText>
    </w:r>
    <w:r w:rsidRPr="008F10A3">
      <w:rPr>
        <w:rFonts w:ascii="Arial" w:hAnsi="Arial" w:cs="Arial"/>
        <w:color w:val="404040"/>
      </w:rPr>
      <w:fldChar w:fldCharType="separate"/>
    </w:r>
    <w:r w:rsidRPr="008F10A3">
      <w:rPr>
        <w:rFonts w:ascii="Arial" w:hAnsi="Arial" w:cs="Arial"/>
        <w:color w:val="404040"/>
      </w:rPr>
      <w:t>5</w:t>
    </w:r>
    <w:r w:rsidRPr="008F10A3">
      <w:rPr>
        <w:rFonts w:ascii="Arial" w:hAnsi="Arial" w:cs="Arial"/>
        <w:color w:val="404040"/>
      </w:rPr>
      <w:fldChar w:fldCharType="end"/>
    </w:r>
  </w:p>
  <w:p w14:paraId="40FB7208" w14:textId="77777777" w:rsidR="007D3B48" w:rsidRDefault="007D3B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32536" w14:textId="77777777" w:rsidR="008F10A3" w:rsidRPr="008F10A3" w:rsidRDefault="008F10A3" w:rsidP="008F10A3">
    <w:pPr>
      <w:pStyle w:val="Footer"/>
      <w:rPr>
        <w:rFonts w:ascii="Arial" w:hAnsi="Arial" w:cs="Arial"/>
      </w:rPr>
    </w:pPr>
    <w:r w:rsidRPr="008F10A3">
      <w:rPr>
        <w:rStyle w:val="Hyperlink1"/>
        <w:rFonts w:ascii="Arial" w:hAnsi="Arial" w:cs="Arial"/>
        <w:b w:val="0"/>
        <w:bCs/>
        <w:color w:val="462972"/>
        <w:u w:val="none"/>
      </w:rPr>
      <w:t>vraie-idea.ca</w:t>
    </w:r>
    <w:r w:rsidRPr="008F10A3">
      <w:rPr>
        <w:rStyle w:val="Hyperlink1"/>
        <w:rFonts w:ascii="Arial" w:hAnsi="Arial" w:cs="Arial"/>
        <w:b w:val="0"/>
        <w:bCs/>
        <w:color w:val="462972"/>
        <w:u w:val="none"/>
      </w:rPr>
      <w:tab/>
    </w:r>
    <w:r w:rsidRPr="008F10A3">
      <w:rPr>
        <w:rStyle w:val="Hyperlink1"/>
        <w:rFonts w:ascii="Arial" w:hAnsi="Arial" w:cs="Arial"/>
        <w:b w:val="0"/>
        <w:bCs/>
        <w:color w:val="462972"/>
        <w:u w:val="none"/>
      </w:rPr>
      <w:tab/>
    </w:r>
    <w:r w:rsidRPr="008F10A3">
      <w:rPr>
        <w:rFonts w:ascii="Arial" w:hAnsi="Arial" w:cs="Arial"/>
        <w:color w:val="404040"/>
      </w:rPr>
      <w:t xml:space="preserve">Page </w:t>
    </w:r>
    <w:r w:rsidRPr="008F10A3">
      <w:rPr>
        <w:rFonts w:ascii="Arial" w:hAnsi="Arial" w:cs="Arial"/>
        <w:color w:val="404040"/>
      </w:rPr>
      <w:fldChar w:fldCharType="begin"/>
    </w:r>
    <w:r w:rsidRPr="008F10A3">
      <w:rPr>
        <w:rFonts w:ascii="Arial" w:hAnsi="Arial" w:cs="Arial"/>
        <w:color w:val="404040"/>
      </w:rPr>
      <w:instrText xml:space="preserve"> PAGE  \* Arabic  \* MERGEFORMAT </w:instrText>
    </w:r>
    <w:r w:rsidRPr="008F10A3">
      <w:rPr>
        <w:rFonts w:ascii="Arial" w:hAnsi="Arial" w:cs="Arial"/>
        <w:color w:val="404040"/>
      </w:rPr>
      <w:fldChar w:fldCharType="separate"/>
    </w:r>
    <w:r w:rsidRPr="008F10A3">
      <w:rPr>
        <w:rFonts w:ascii="Arial" w:hAnsi="Arial" w:cs="Arial"/>
        <w:color w:val="404040"/>
      </w:rPr>
      <w:t>1</w:t>
    </w:r>
    <w:r w:rsidRPr="008F10A3">
      <w:rPr>
        <w:rFonts w:ascii="Arial" w:hAnsi="Arial" w:cs="Arial"/>
        <w:color w:val="404040"/>
      </w:rPr>
      <w:fldChar w:fldCharType="end"/>
    </w:r>
    <w:r w:rsidRPr="008F10A3">
      <w:rPr>
        <w:rFonts w:ascii="Arial" w:hAnsi="Arial" w:cs="Arial"/>
        <w:color w:val="404040"/>
      </w:rPr>
      <w:t xml:space="preserve"> of </w:t>
    </w:r>
    <w:r w:rsidRPr="008F10A3">
      <w:rPr>
        <w:rFonts w:ascii="Arial" w:hAnsi="Arial" w:cs="Arial"/>
        <w:color w:val="404040"/>
      </w:rPr>
      <w:fldChar w:fldCharType="begin"/>
    </w:r>
    <w:r w:rsidRPr="008F10A3">
      <w:rPr>
        <w:rFonts w:ascii="Arial" w:hAnsi="Arial" w:cs="Arial"/>
        <w:color w:val="404040"/>
      </w:rPr>
      <w:instrText xml:space="preserve"> NUMPAGES  \* Arabic  \* MERGEFORMAT </w:instrText>
    </w:r>
    <w:r w:rsidRPr="008F10A3">
      <w:rPr>
        <w:rFonts w:ascii="Arial" w:hAnsi="Arial" w:cs="Arial"/>
        <w:color w:val="404040"/>
      </w:rPr>
      <w:fldChar w:fldCharType="separate"/>
    </w:r>
    <w:r w:rsidRPr="008F10A3">
      <w:rPr>
        <w:rFonts w:ascii="Arial" w:hAnsi="Arial" w:cs="Arial"/>
        <w:color w:val="404040"/>
      </w:rPr>
      <w:t>1</w:t>
    </w:r>
    <w:r w:rsidRPr="008F10A3">
      <w:rPr>
        <w:rFonts w:ascii="Arial" w:hAnsi="Arial" w:cs="Arial"/>
        <w:color w:val="404040"/>
      </w:rPr>
      <w:fldChar w:fldCharType="end"/>
    </w:r>
  </w:p>
  <w:p w14:paraId="1C977FC1" w14:textId="77777777" w:rsidR="007D3B48" w:rsidRDefault="007D3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878E4" w14:textId="77777777" w:rsidR="00FC22E2" w:rsidRDefault="00FC22E2">
      <w:pPr>
        <w:spacing w:after="0" w:line="240" w:lineRule="auto"/>
      </w:pPr>
      <w:r>
        <w:separator/>
      </w:r>
    </w:p>
  </w:footnote>
  <w:footnote w:type="continuationSeparator" w:id="0">
    <w:p w14:paraId="1AA37523" w14:textId="77777777" w:rsidR="00FC22E2" w:rsidRDefault="00FC2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33D6A" w14:textId="77777777" w:rsidR="007D3B48" w:rsidRDefault="009A4C7C">
    <w:pPr>
      <w:pStyle w:val="Header"/>
      <w:jc w:val="right"/>
    </w:pPr>
    <w:r>
      <w:rPr>
        <w:noProof/>
      </w:rPr>
      <w:drawing>
        <wp:inline distT="0" distB="0" distL="0" distR="0" wp14:anchorId="560B0F2A" wp14:editId="0151B480">
          <wp:extent cx="2801467" cy="793750"/>
          <wp:effectExtent l="0" t="0" r="0" b="6350"/>
          <wp:docPr id="1399502944" name="Picture 1399502944" descr="VRAIE: Vision radicale pour l'accès inclusif a l'emploi&#10;&#10;IDEA: Inclusive design for employment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502944" name="Picture 1399502944" descr="VRAIE: Vision radicale pour l'accès inclusif a l'emploi&#10;&#10;IDEA: Inclusive design for employment access"/>
                  <pic:cNvPicPr/>
                </pic:nvPicPr>
                <pic:blipFill>
                  <a:blip r:embed="rId1">
                    <a:extLst>
                      <a:ext uri="{28A0092B-C50C-407E-A947-70E740481C1C}">
                        <a14:useLocalDpi xmlns:a14="http://schemas.microsoft.com/office/drawing/2010/main" val="0"/>
                      </a:ext>
                    </a:extLst>
                  </a:blip>
                  <a:stretch>
                    <a:fillRect/>
                  </a:stretch>
                </pic:blipFill>
                <pic:spPr>
                  <a:xfrm>
                    <a:off x="0" y="0"/>
                    <a:ext cx="2831919" cy="802378"/>
                  </a:xfrm>
                  <a:prstGeom prst="rect">
                    <a:avLst/>
                  </a:prstGeom>
                </pic:spPr>
              </pic:pic>
            </a:graphicData>
          </a:graphic>
        </wp:inline>
      </w:drawing>
    </w:r>
  </w:p>
  <w:p w14:paraId="0C37E1FB" w14:textId="77777777" w:rsidR="007D3B48" w:rsidRDefault="008F10A3">
    <w:pPr>
      <w:pStyle w:val="Header"/>
      <w:jc w:val="right"/>
    </w:pPr>
    <w:r w:rsidRPr="008F10A3">
      <w:rPr>
        <w:noProof/>
      </w:rPr>
      <w:drawing>
        <wp:inline distT="0" distB="0" distL="0" distR="0" wp14:anchorId="368637BE" wp14:editId="59859573">
          <wp:extent cx="5943600" cy="75565"/>
          <wp:effectExtent l="0" t="0" r="0" b="635"/>
          <wp:docPr id="6466087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608703" name="Picture 1">
                    <a:extLst>
                      <a:ext uri="{C183D7F6-B498-43B3-948B-1728B52AA6E4}">
                        <adec:decorative xmlns:adec="http://schemas.microsoft.com/office/drawing/2017/decorative" val="1"/>
                      </a:ext>
                    </a:extLst>
                  </pic:cNvPr>
                  <pic:cNvPicPr/>
                </pic:nvPicPr>
                <pic:blipFill>
                  <a:blip r:embed="rId2"/>
                  <a:stretch>
                    <a:fillRect/>
                  </a:stretch>
                </pic:blipFill>
                <pic:spPr>
                  <a:xfrm>
                    <a:off x="0" y="0"/>
                    <a:ext cx="5943600" cy="75565"/>
                  </a:xfrm>
                  <a:prstGeom prst="rect">
                    <a:avLst/>
                  </a:prstGeom>
                </pic:spPr>
              </pic:pic>
            </a:graphicData>
          </a:graphic>
        </wp:inline>
      </w:drawing>
    </w:r>
  </w:p>
  <w:p w14:paraId="56E4FED3" w14:textId="77777777" w:rsidR="007D3B48" w:rsidRDefault="007D3B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42pt" o:bullet="t">
        <v:imagedata r:id="rId1" o:title="chevron-right-green"/>
      </v:shape>
    </w:pict>
  </w:numPicBullet>
  <w:numPicBullet w:numPicBulletId="1">
    <w:pict>
      <v:shape id="_x0000_i1026" type="#_x0000_t75" style="width:25.5pt;height:42pt" o:bullet="t">
        <v:imagedata r:id="rId2" o:title="chevron-right-purple"/>
      </v:shape>
    </w:pict>
  </w:numPicBullet>
  <w:numPicBullet w:numPicBulletId="2">
    <w:pict>
      <v:shape id="_x0000_i1027" type="#_x0000_t75" style="width:25.5pt;height:38.5pt" o:bullet="t">
        <v:imagedata r:id="rId3" o:title="chevron-right-green"/>
      </v:shape>
    </w:pict>
  </w:numPicBullet>
  <w:numPicBullet w:numPicBulletId="3">
    <w:pict>
      <v:shape id="_x0000_i1028" type="#_x0000_t75" style="width:25.5pt;height:38.5pt" o:bullet="t">
        <v:imagedata r:id="rId4" o:title="chevron-right-purple"/>
      </v:shape>
    </w:pict>
  </w:numPicBullet>
  <w:numPicBullet w:numPicBulletId="4">
    <w:pict>
      <v:shape id="_x0000_i1029" type="#_x0000_t75" style="width:25.5pt;height:38.5pt" o:bullet="t">
        <v:imagedata r:id="rId5" o:title="chevron-right-black"/>
      </v:shape>
    </w:pict>
  </w:numPicBullet>
  <w:abstractNum w:abstractNumId="0" w15:restartNumberingAfterBreak="0">
    <w:nsid w:val="033F2BA5"/>
    <w:multiLevelType w:val="multilevel"/>
    <w:tmpl w:val="0409001D"/>
    <w:numStyleLink w:val="BulletStyles-Black"/>
  </w:abstractNum>
  <w:abstractNum w:abstractNumId="1" w15:restartNumberingAfterBreak="0">
    <w:nsid w:val="11203DF2"/>
    <w:multiLevelType w:val="hybridMultilevel"/>
    <w:tmpl w:val="8E667822"/>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14B107CD"/>
    <w:multiLevelType w:val="multilevel"/>
    <w:tmpl w:val="0409001D"/>
    <w:styleLink w:val="BulletStyles-Black"/>
    <w:lvl w:ilvl="0">
      <w:start w:val="1"/>
      <w:numFmt w:val="decimalZero"/>
      <w:lvlText w:val="%1)"/>
      <w:lvlJc w:val="left"/>
      <w:pPr>
        <w:ind w:left="360" w:hanging="360"/>
      </w:pPr>
      <w:rPr>
        <w:rFonts w:ascii="Arial" w:hAnsi="Arial"/>
        <w:b/>
        <w:color w:val="000000" w:themeColor="text1"/>
        <w:sz w:val="24"/>
      </w:rPr>
    </w:lvl>
    <w:lvl w:ilvl="1">
      <w:start w:val="1"/>
      <w:numFmt w:val="bullet"/>
      <w:pStyle w:val="UnorderedlistLevel2"/>
      <w:lvlText w:val=""/>
      <w:lvlPicBulletId w:val="4"/>
      <w:lvlJc w:val="left"/>
      <w:pPr>
        <w:ind w:left="1080" w:hanging="360"/>
      </w:pPr>
      <w:rPr>
        <w:rFonts w:ascii="Symbol" w:hAnsi="Symbol" w:hint="default"/>
        <w:color w:val="auto"/>
      </w:rPr>
    </w:lvl>
    <w:lvl w:ilvl="2">
      <w:start w:val="1"/>
      <w:numFmt w:val="bullet"/>
      <w:pStyle w:val="UnorderedlistLevel3"/>
      <w:lvlText w:val=""/>
      <w:lvlPicBulletId w:val="4"/>
      <w:lvlJc w:val="left"/>
      <w:pPr>
        <w:ind w:left="1800" w:hanging="360"/>
      </w:pPr>
      <w:rPr>
        <w:rFonts w:ascii="Symbol" w:hAnsi="Symbol" w:hint="default"/>
        <w:color w:val="auto"/>
        <w:sz w:val="24"/>
      </w:rPr>
    </w:lvl>
    <w:lvl w:ilvl="3">
      <w:start w:val="1"/>
      <w:numFmt w:val="bullet"/>
      <w:lvlText w:val=""/>
      <w:lvlJc w:val="left"/>
      <w:pPr>
        <w:ind w:left="2520" w:hanging="360"/>
      </w:pPr>
      <w:rPr>
        <w:rFonts w:ascii="Symbol" w:hAnsi="Symbol" w:hint="default"/>
        <w:color w:val="452A73"/>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059355E"/>
    <w:multiLevelType w:val="multilevel"/>
    <w:tmpl w:val="0409001D"/>
    <w:numStyleLink w:val="BulletStyles-Black"/>
  </w:abstractNum>
  <w:abstractNum w:abstractNumId="4" w15:restartNumberingAfterBreak="0">
    <w:nsid w:val="21433D1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2E0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AC8388C"/>
    <w:multiLevelType w:val="multilevel"/>
    <w:tmpl w:val="0409001D"/>
    <w:styleLink w:val="Style1"/>
    <w:lvl w:ilvl="0">
      <w:start w:val="1"/>
      <w:numFmt w:val="decimalZero"/>
      <w:lvlText w:val="%1)"/>
      <w:lvlJc w:val="left"/>
      <w:pPr>
        <w:ind w:left="360" w:hanging="360"/>
      </w:pPr>
      <w:rPr>
        <w:rFonts w:ascii="Arial" w:hAnsi="Arial"/>
        <w:color w:val="23977A"/>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2295C18"/>
    <w:multiLevelType w:val="multilevel"/>
    <w:tmpl w:val="0B1466FC"/>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84847B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8602E1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46A0A0F"/>
    <w:multiLevelType w:val="hybridMultilevel"/>
    <w:tmpl w:val="0B1466F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51151A7"/>
    <w:multiLevelType w:val="hybridMultilevel"/>
    <w:tmpl w:val="567EA3F0"/>
    <w:lvl w:ilvl="0" w:tplc="1009000F">
      <w:start w:val="1"/>
      <w:numFmt w:val="decimal"/>
      <w:lvlText w:val="%1."/>
      <w:lvlJc w:val="left"/>
      <w:pPr>
        <w:ind w:left="360" w:hanging="360"/>
      </w:pPr>
      <w:rPr>
        <w:rFonts w:hint="default"/>
        <w:b/>
        <w:bCs w:val="0"/>
        <w:sz w:val="28"/>
        <w:szCs w:val="28"/>
      </w:rPr>
    </w:lvl>
    <w:lvl w:ilvl="1" w:tplc="04090001">
      <w:start w:val="1"/>
      <w:numFmt w:val="bullet"/>
      <w:lvlText w:val=""/>
      <w:lvlJc w:val="left"/>
      <w:pPr>
        <w:ind w:left="928" w:hanging="360"/>
      </w:pPr>
      <w:rPr>
        <w:rFonts w:ascii="Symbol" w:hAnsi="Symbol" w:hint="default"/>
      </w:rPr>
    </w:lvl>
    <w:lvl w:ilvl="2" w:tplc="10090003">
      <w:start w:val="1"/>
      <w:numFmt w:val="bullet"/>
      <w:lvlText w:val="o"/>
      <w:lvlJc w:val="left"/>
      <w:pPr>
        <w:ind w:left="1778" w:hanging="360"/>
      </w:pPr>
      <w:rPr>
        <w:rFonts w:ascii="Courier New" w:hAnsi="Courier New" w:cs="Courier New" w:hint="default"/>
      </w:rPr>
    </w:lvl>
    <w:lvl w:ilvl="3" w:tplc="35C0996C">
      <w:start w:val="2"/>
      <w:numFmt w:val="bullet"/>
      <w:lvlText w:val="-"/>
      <w:lvlJc w:val="left"/>
      <w:pPr>
        <w:ind w:left="2345" w:hanging="360"/>
      </w:pPr>
      <w:rPr>
        <w:rFonts w:ascii="Verdana" w:eastAsiaTheme="minorHAnsi" w:hAnsi="Verdana" w:cstheme="minorHAnsi"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BD27D9E"/>
    <w:multiLevelType w:val="hybridMultilevel"/>
    <w:tmpl w:val="C8AE7892"/>
    <w:lvl w:ilvl="0" w:tplc="10090001">
      <w:start w:val="1"/>
      <w:numFmt w:val="bullet"/>
      <w:lvlText w:val=""/>
      <w:lvlJc w:val="left"/>
      <w:pPr>
        <w:ind w:left="360" w:hanging="360"/>
      </w:pPr>
      <w:rPr>
        <w:rFonts w:ascii="Symbol" w:hAnsi="Symbol" w:hint="default"/>
        <w:b/>
        <w:bCs w:val="0"/>
        <w:sz w:val="28"/>
        <w:szCs w:val="28"/>
      </w:rPr>
    </w:lvl>
    <w:lvl w:ilvl="1" w:tplc="FFFFFFFF">
      <w:start w:val="1"/>
      <w:numFmt w:val="bullet"/>
      <w:lvlText w:val=""/>
      <w:lvlJc w:val="left"/>
      <w:pPr>
        <w:ind w:left="928" w:hanging="360"/>
      </w:pPr>
      <w:rPr>
        <w:rFonts w:ascii="Symbol" w:hAnsi="Symbol" w:hint="default"/>
      </w:rPr>
    </w:lvl>
    <w:lvl w:ilvl="2" w:tplc="FFFFFFFF">
      <w:start w:val="1"/>
      <w:numFmt w:val="bullet"/>
      <w:lvlText w:val="o"/>
      <w:lvlJc w:val="left"/>
      <w:pPr>
        <w:ind w:left="1778" w:hanging="360"/>
      </w:pPr>
      <w:rPr>
        <w:rFonts w:ascii="Courier New" w:hAnsi="Courier New" w:cs="Courier New" w:hint="default"/>
      </w:rPr>
    </w:lvl>
    <w:lvl w:ilvl="3" w:tplc="FFFFFFFF">
      <w:start w:val="2"/>
      <w:numFmt w:val="bullet"/>
      <w:lvlText w:val="-"/>
      <w:lvlJc w:val="left"/>
      <w:pPr>
        <w:ind w:left="2345" w:hanging="360"/>
      </w:pPr>
      <w:rPr>
        <w:rFonts w:ascii="Verdana" w:eastAsiaTheme="minorHAnsi" w:hAnsi="Verdana" w:cstheme="minorHAnsi"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F6A5437"/>
    <w:multiLevelType w:val="multilevel"/>
    <w:tmpl w:val="DB1664B2"/>
    <w:lvl w:ilvl="0">
      <w:start w:val="1"/>
      <w:numFmt w:val="decimalZero"/>
      <w:lvlText w:val="%1)"/>
      <w:lvlJc w:val="left"/>
      <w:pPr>
        <w:ind w:left="142" w:firstLine="0"/>
      </w:pPr>
      <w:rPr>
        <w:rFonts w:ascii="Arial" w:hAnsi="Arial" w:hint="default"/>
        <w:b/>
        <w:color w:val="23977A"/>
        <w:sz w:val="24"/>
      </w:rPr>
    </w:lvl>
    <w:lvl w:ilvl="1">
      <w:start w:val="1"/>
      <w:numFmt w:val="bullet"/>
      <w:lvlText w:val=""/>
      <w:lvlJc w:val="left"/>
      <w:pPr>
        <w:ind w:left="1080" w:hanging="360"/>
      </w:pPr>
      <w:rPr>
        <w:rFonts w:ascii="Symbol" w:hAnsi="Symbol" w:hint="default"/>
        <w:color w:val="auto"/>
      </w:rPr>
    </w:lvl>
    <w:lvl w:ilvl="2">
      <w:start w:val="1"/>
      <w:numFmt w:val="bullet"/>
      <w:lvlText w:val=""/>
      <w:lvlJc w:val="left"/>
      <w:pPr>
        <w:ind w:left="1800" w:hanging="360"/>
      </w:pPr>
      <w:rPr>
        <w:rFonts w:ascii="Symbol" w:hAnsi="Symbol" w:hint="default"/>
        <w:color w:val="452A73"/>
        <w:sz w:val="24"/>
      </w:rPr>
    </w:lvl>
    <w:lvl w:ilvl="3">
      <w:start w:val="1"/>
      <w:numFmt w:val="bullet"/>
      <w:lvlText w:val=""/>
      <w:lvlJc w:val="left"/>
      <w:pPr>
        <w:ind w:left="2520" w:hanging="360"/>
      </w:pPr>
      <w:rPr>
        <w:rFonts w:ascii="Symbol" w:hAnsi="Symbol" w:hint="default"/>
        <w:color w:val="452A73"/>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53710928">
    <w:abstractNumId w:val="11"/>
  </w:num>
  <w:num w:numId="2" w16cid:durableId="1574927508">
    <w:abstractNumId w:val="1"/>
  </w:num>
  <w:num w:numId="3" w16cid:durableId="2023781339">
    <w:abstractNumId w:val="10"/>
  </w:num>
  <w:num w:numId="4" w16cid:durableId="1595015320">
    <w:abstractNumId w:val="12"/>
  </w:num>
  <w:num w:numId="5" w16cid:durableId="1629706137">
    <w:abstractNumId w:val="5"/>
  </w:num>
  <w:num w:numId="6" w16cid:durableId="1028066215">
    <w:abstractNumId w:val="6"/>
  </w:num>
  <w:num w:numId="7" w16cid:durableId="679938866">
    <w:abstractNumId w:val="0"/>
  </w:num>
  <w:num w:numId="8" w16cid:durableId="588544764">
    <w:abstractNumId w:val="9"/>
  </w:num>
  <w:num w:numId="9" w16cid:durableId="769088251">
    <w:abstractNumId w:val="2"/>
  </w:num>
  <w:num w:numId="10" w16cid:durableId="1041053158">
    <w:abstractNumId w:val="13"/>
  </w:num>
  <w:num w:numId="11" w16cid:durableId="1093281819">
    <w:abstractNumId w:val="7"/>
  </w:num>
  <w:num w:numId="12" w16cid:durableId="49499675">
    <w:abstractNumId w:val="3"/>
  </w:num>
  <w:num w:numId="13" w16cid:durableId="610210662">
    <w:abstractNumId w:val="8"/>
  </w:num>
  <w:num w:numId="14" w16cid:durableId="19627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51D"/>
    <w:rsid w:val="00000D06"/>
    <w:rsid w:val="000067AC"/>
    <w:rsid w:val="00007CEB"/>
    <w:rsid w:val="00016D66"/>
    <w:rsid w:val="00016F42"/>
    <w:rsid w:val="00021506"/>
    <w:rsid w:val="00022F2B"/>
    <w:rsid w:val="000376AE"/>
    <w:rsid w:val="0006312E"/>
    <w:rsid w:val="00073F49"/>
    <w:rsid w:val="00095409"/>
    <w:rsid w:val="00097E3D"/>
    <w:rsid w:val="000A64AA"/>
    <w:rsid w:val="000A6FF2"/>
    <w:rsid w:val="000B5F47"/>
    <w:rsid w:val="000E3544"/>
    <w:rsid w:val="00106E68"/>
    <w:rsid w:val="00130FE3"/>
    <w:rsid w:val="0013124D"/>
    <w:rsid w:val="00132B58"/>
    <w:rsid w:val="001500A2"/>
    <w:rsid w:val="00167C11"/>
    <w:rsid w:val="001732CE"/>
    <w:rsid w:val="00175C82"/>
    <w:rsid w:val="0017684A"/>
    <w:rsid w:val="001A1238"/>
    <w:rsid w:val="001B4BBF"/>
    <w:rsid w:val="001C767B"/>
    <w:rsid w:val="001D13B5"/>
    <w:rsid w:val="00206B0F"/>
    <w:rsid w:val="00216E7D"/>
    <w:rsid w:val="00223B7A"/>
    <w:rsid w:val="002247E7"/>
    <w:rsid w:val="00264B9C"/>
    <w:rsid w:val="00266054"/>
    <w:rsid w:val="00271AD1"/>
    <w:rsid w:val="002846B3"/>
    <w:rsid w:val="002917F6"/>
    <w:rsid w:val="002A6962"/>
    <w:rsid w:val="002C047B"/>
    <w:rsid w:val="002C0C00"/>
    <w:rsid w:val="002C2910"/>
    <w:rsid w:val="002C7656"/>
    <w:rsid w:val="002C7AB7"/>
    <w:rsid w:val="002D7EE4"/>
    <w:rsid w:val="002F4B00"/>
    <w:rsid w:val="003017DC"/>
    <w:rsid w:val="0030479B"/>
    <w:rsid w:val="0031314E"/>
    <w:rsid w:val="003206B9"/>
    <w:rsid w:val="00357FDF"/>
    <w:rsid w:val="0036412A"/>
    <w:rsid w:val="00376C59"/>
    <w:rsid w:val="003A0830"/>
    <w:rsid w:val="003A4BA1"/>
    <w:rsid w:val="003A7628"/>
    <w:rsid w:val="003B610F"/>
    <w:rsid w:val="003C7A1A"/>
    <w:rsid w:val="003D0730"/>
    <w:rsid w:val="003D2FFA"/>
    <w:rsid w:val="003F13EC"/>
    <w:rsid w:val="00431161"/>
    <w:rsid w:val="00445682"/>
    <w:rsid w:val="00455581"/>
    <w:rsid w:val="00464191"/>
    <w:rsid w:val="004713BE"/>
    <w:rsid w:val="00471447"/>
    <w:rsid w:val="00495504"/>
    <w:rsid w:val="004A4FE8"/>
    <w:rsid w:val="004A6E0E"/>
    <w:rsid w:val="004F6712"/>
    <w:rsid w:val="00531268"/>
    <w:rsid w:val="00533ACA"/>
    <w:rsid w:val="00546C53"/>
    <w:rsid w:val="005653ED"/>
    <w:rsid w:val="005662E6"/>
    <w:rsid w:val="00566665"/>
    <w:rsid w:val="00576415"/>
    <w:rsid w:val="00587EF2"/>
    <w:rsid w:val="0059543A"/>
    <w:rsid w:val="005A0254"/>
    <w:rsid w:val="005B1ECA"/>
    <w:rsid w:val="005E3467"/>
    <w:rsid w:val="005F234A"/>
    <w:rsid w:val="006030C9"/>
    <w:rsid w:val="00613373"/>
    <w:rsid w:val="0062667D"/>
    <w:rsid w:val="00634CF7"/>
    <w:rsid w:val="00637B9E"/>
    <w:rsid w:val="00647502"/>
    <w:rsid w:val="00660985"/>
    <w:rsid w:val="00673940"/>
    <w:rsid w:val="00676E99"/>
    <w:rsid w:val="00692661"/>
    <w:rsid w:val="0069425A"/>
    <w:rsid w:val="006C4413"/>
    <w:rsid w:val="006C4B14"/>
    <w:rsid w:val="006D382C"/>
    <w:rsid w:val="006E718D"/>
    <w:rsid w:val="006E7599"/>
    <w:rsid w:val="00700F89"/>
    <w:rsid w:val="00704E0C"/>
    <w:rsid w:val="007106E7"/>
    <w:rsid w:val="00733530"/>
    <w:rsid w:val="00745EE0"/>
    <w:rsid w:val="00771111"/>
    <w:rsid w:val="00772664"/>
    <w:rsid w:val="00785279"/>
    <w:rsid w:val="00787A1B"/>
    <w:rsid w:val="007963AF"/>
    <w:rsid w:val="007A456E"/>
    <w:rsid w:val="007C093A"/>
    <w:rsid w:val="007C540F"/>
    <w:rsid w:val="007D0D26"/>
    <w:rsid w:val="007D3B48"/>
    <w:rsid w:val="007E028B"/>
    <w:rsid w:val="007E687D"/>
    <w:rsid w:val="007E73BD"/>
    <w:rsid w:val="008141AB"/>
    <w:rsid w:val="008143DB"/>
    <w:rsid w:val="00824A86"/>
    <w:rsid w:val="008401DE"/>
    <w:rsid w:val="008417CC"/>
    <w:rsid w:val="00841D26"/>
    <w:rsid w:val="008421B9"/>
    <w:rsid w:val="00852115"/>
    <w:rsid w:val="00892003"/>
    <w:rsid w:val="008A7025"/>
    <w:rsid w:val="008B2F14"/>
    <w:rsid w:val="008B7586"/>
    <w:rsid w:val="008C21C6"/>
    <w:rsid w:val="008D6E99"/>
    <w:rsid w:val="008E06EB"/>
    <w:rsid w:val="008F10A3"/>
    <w:rsid w:val="008F4642"/>
    <w:rsid w:val="008F4E02"/>
    <w:rsid w:val="008F5FB5"/>
    <w:rsid w:val="00902CE1"/>
    <w:rsid w:val="00910ADC"/>
    <w:rsid w:val="00912CDB"/>
    <w:rsid w:val="00923992"/>
    <w:rsid w:val="00930FC1"/>
    <w:rsid w:val="009664C6"/>
    <w:rsid w:val="0097486B"/>
    <w:rsid w:val="009A48A6"/>
    <w:rsid w:val="009A4C7C"/>
    <w:rsid w:val="009C4ABD"/>
    <w:rsid w:val="009D54FC"/>
    <w:rsid w:val="00A0184E"/>
    <w:rsid w:val="00A0383F"/>
    <w:rsid w:val="00A05F11"/>
    <w:rsid w:val="00A32977"/>
    <w:rsid w:val="00A35139"/>
    <w:rsid w:val="00A667CE"/>
    <w:rsid w:val="00A91A83"/>
    <w:rsid w:val="00A96282"/>
    <w:rsid w:val="00AA0ADA"/>
    <w:rsid w:val="00AB4F43"/>
    <w:rsid w:val="00AD31AA"/>
    <w:rsid w:val="00AE0531"/>
    <w:rsid w:val="00AE1598"/>
    <w:rsid w:val="00B67C89"/>
    <w:rsid w:val="00B821DE"/>
    <w:rsid w:val="00B971EC"/>
    <w:rsid w:val="00BB5984"/>
    <w:rsid w:val="00BC4D78"/>
    <w:rsid w:val="00BC63B4"/>
    <w:rsid w:val="00BE4BFB"/>
    <w:rsid w:val="00BE6526"/>
    <w:rsid w:val="00C025EB"/>
    <w:rsid w:val="00C02A9D"/>
    <w:rsid w:val="00C11163"/>
    <w:rsid w:val="00C1551C"/>
    <w:rsid w:val="00C23108"/>
    <w:rsid w:val="00C245CA"/>
    <w:rsid w:val="00C25107"/>
    <w:rsid w:val="00C306DF"/>
    <w:rsid w:val="00C4251D"/>
    <w:rsid w:val="00C45B3D"/>
    <w:rsid w:val="00C5147C"/>
    <w:rsid w:val="00C73799"/>
    <w:rsid w:val="00C81709"/>
    <w:rsid w:val="00C90E26"/>
    <w:rsid w:val="00C92AB9"/>
    <w:rsid w:val="00CB6182"/>
    <w:rsid w:val="00CE4C01"/>
    <w:rsid w:val="00D21DCB"/>
    <w:rsid w:val="00D46454"/>
    <w:rsid w:val="00D5390E"/>
    <w:rsid w:val="00D55CC3"/>
    <w:rsid w:val="00D57405"/>
    <w:rsid w:val="00D6262E"/>
    <w:rsid w:val="00D65D8E"/>
    <w:rsid w:val="00D74E0E"/>
    <w:rsid w:val="00D871CE"/>
    <w:rsid w:val="00D87320"/>
    <w:rsid w:val="00DA187F"/>
    <w:rsid w:val="00DA2712"/>
    <w:rsid w:val="00DB38B8"/>
    <w:rsid w:val="00DB7A47"/>
    <w:rsid w:val="00DC128A"/>
    <w:rsid w:val="00DC158C"/>
    <w:rsid w:val="00DC2CD7"/>
    <w:rsid w:val="00DC35B6"/>
    <w:rsid w:val="00DD1E51"/>
    <w:rsid w:val="00DD2E95"/>
    <w:rsid w:val="00DD57A2"/>
    <w:rsid w:val="00DD6008"/>
    <w:rsid w:val="00E04480"/>
    <w:rsid w:val="00E17FF9"/>
    <w:rsid w:val="00E305A0"/>
    <w:rsid w:val="00E75345"/>
    <w:rsid w:val="00E8001D"/>
    <w:rsid w:val="00E8753F"/>
    <w:rsid w:val="00EA71C9"/>
    <w:rsid w:val="00EC11E2"/>
    <w:rsid w:val="00ED271C"/>
    <w:rsid w:val="00ED639A"/>
    <w:rsid w:val="00EE3DD6"/>
    <w:rsid w:val="00F02688"/>
    <w:rsid w:val="00F03857"/>
    <w:rsid w:val="00F07279"/>
    <w:rsid w:val="00F14454"/>
    <w:rsid w:val="00F26212"/>
    <w:rsid w:val="00F34D26"/>
    <w:rsid w:val="00F36CD0"/>
    <w:rsid w:val="00F40B7C"/>
    <w:rsid w:val="00F6127A"/>
    <w:rsid w:val="00F64F6C"/>
    <w:rsid w:val="00F82AF6"/>
    <w:rsid w:val="00F91DFA"/>
    <w:rsid w:val="00FC22E2"/>
    <w:rsid w:val="00FE4384"/>
    <w:rsid w:val="00FF4229"/>
    <w:rsid w:val="04CD7F40"/>
    <w:rsid w:val="05E6797C"/>
    <w:rsid w:val="0BCAB516"/>
    <w:rsid w:val="18E8EF87"/>
    <w:rsid w:val="2360782B"/>
    <w:rsid w:val="243D0B3E"/>
    <w:rsid w:val="251194E3"/>
    <w:rsid w:val="30FF9FFE"/>
    <w:rsid w:val="3CA8972B"/>
    <w:rsid w:val="4010FF44"/>
    <w:rsid w:val="40D91603"/>
    <w:rsid w:val="41E31AAE"/>
    <w:rsid w:val="443F9241"/>
    <w:rsid w:val="4538C67C"/>
    <w:rsid w:val="4868A263"/>
    <w:rsid w:val="488E417F"/>
    <w:rsid w:val="4A1A0835"/>
    <w:rsid w:val="4A53F6C3"/>
    <w:rsid w:val="50A91393"/>
    <w:rsid w:val="53C8AD26"/>
    <w:rsid w:val="54E21453"/>
    <w:rsid w:val="58855A1A"/>
    <w:rsid w:val="58A7730B"/>
    <w:rsid w:val="5FECE258"/>
    <w:rsid w:val="6071ED15"/>
    <w:rsid w:val="60B04C14"/>
    <w:rsid w:val="60E4759C"/>
    <w:rsid w:val="60EEE66A"/>
    <w:rsid w:val="625927C8"/>
    <w:rsid w:val="685C169D"/>
    <w:rsid w:val="696BC8DF"/>
    <w:rsid w:val="6DBDE715"/>
    <w:rsid w:val="7080957D"/>
    <w:rsid w:val="75D5F55D"/>
    <w:rsid w:val="76AB6055"/>
    <w:rsid w:val="776B13C4"/>
    <w:rsid w:val="7C50300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A2F2C"/>
  <w15:chartTrackingRefBased/>
  <w15:docId w15:val="{11F15B46-C371-4F3D-BB8E-C930EF956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709"/>
    <w:rPr>
      <w:rFonts w:ascii="Arial" w:hAnsi="Arial"/>
      <w:sz w:val="28"/>
    </w:rPr>
  </w:style>
  <w:style w:type="paragraph" w:styleId="Heading1">
    <w:name w:val="heading 1"/>
    <w:basedOn w:val="Normal"/>
    <w:next w:val="Normal"/>
    <w:link w:val="Heading1Char"/>
    <w:uiPriority w:val="9"/>
    <w:qFormat/>
    <w:rsid w:val="00F82AF6"/>
    <w:pPr>
      <w:keepNext/>
      <w:keepLines/>
      <w:spacing w:before="360" w:after="80"/>
      <w:outlineLvl w:val="0"/>
    </w:pPr>
    <w:rPr>
      <w:rFonts w:asciiTheme="majorHAnsi" w:eastAsiaTheme="majorEastAsia" w:hAnsiTheme="majorHAnsi" w:cstheme="majorBidi"/>
      <w:b/>
      <w:color w:val="452A73"/>
      <w:sz w:val="32"/>
      <w:szCs w:val="40"/>
    </w:rPr>
  </w:style>
  <w:style w:type="paragraph" w:styleId="Heading2">
    <w:name w:val="heading 2"/>
    <w:basedOn w:val="Normal"/>
    <w:next w:val="Normal"/>
    <w:link w:val="Heading2Char"/>
    <w:uiPriority w:val="9"/>
    <w:unhideWhenUsed/>
    <w:qFormat/>
    <w:rsid w:val="00531268"/>
    <w:pPr>
      <w:keepNext/>
      <w:keepLines/>
      <w:spacing w:before="160" w:after="80"/>
      <w:outlineLvl w:val="1"/>
    </w:pPr>
    <w:rPr>
      <w:rFonts w:eastAsiaTheme="majorEastAsia" w:cstheme="majorBidi"/>
      <w:b/>
      <w:color w:val="23977A"/>
      <w:sz w:val="32"/>
      <w:szCs w:val="32"/>
    </w:rPr>
  </w:style>
  <w:style w:type="paragraph" w:styleId="Heading3">
    <w:name w:val="heading 3"/>
    <w:basedOn w:val="Normal"/>
    <w:next w:val="Normal"/>
    <w:link w:val="Heading3Char"/>
    <w:uiPriority w:val="9"/>
    <w:unhideWhenUsed/>
    <w:qFormat/>
    <w:rsid w:val="004A6E0E"/>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4A6E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E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E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E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E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E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AF6"/>
    <w:rPr>
      <w:rFonts w:asciiTheme="majorHAnsi" w:eastAsiaTheme="majorEastAsia" w:hAnsiTheme="majorHAnsi" w:cstheme="majorBidi"/>
      <w:b/>
      <w:color w:val="452A73"/>
      <w:sz w:val="32"/>
      <w:szCs w:val="40"/>
    </w:rPr>
  </w:style>
  <w:style w:type="character" w:customStyle="1" w:styleId="Heading2Char">
    <w:name w:val="Heading 2 Char"/>
    <w:basedOn w:val="DefaultParagraphFont"/>
    <w:link w:val="Heading2"/>
    <w:uiPriority w:val="9"/>
    <w:rsid w:val="00531268"/>
    <w:rPr>
      <w:rFonts w:ascii="Arial" w:eastAsiaTheme="majorEastAsia" w:hAnsi="Arial" w:cstheme="majorBidi"/>
      <w:b/>
      <w:color w:val="23977A"/>
      <w:sz w:val="32"/>
      <w:szCs w:val="32"/>
    </w:rPr>
  </w:style>
  <w:style w:type="character" w:customStyle="1" w:styleId="Heading3Char">
    <w:name w:val="Heading 3 Char"/>
    <w:basedOn w:val="DefaultParagraphFont"/>
    <w:link w:val="Heading3"/>
    <w:uiPriority w:val="9"/>
    <w:rsid w:val="004A6E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E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E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E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E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E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E0E"/>
    <w:rPr>
      <w:rFonts w:eastAsiaTheme="majorEastAsia" w:cstheme="majorBidi"/>
      <w:color w:val="272727" w:themeColor="text1" w:themeTint="D8"/>
    </w:rPr>
  </w:style>
  <w:style w:type="paragraph" w:styleId="Title">
    <w:name w:val="Title"/>
    <w:basedOn w:val="Normal"/>
    <w:next w:val="Normal"/>
    <w:link w:val="TitleChar"/>
    <w:uiPriority w:val="10"/>
    <w:qFormat/>
    <w:rsid w:val="004A6E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E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E0E"/>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4A6E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E0E"/>
    <w:pPr>
      <w:spacing w:before="160"/>
      <w:jc w:val="center"/>
    </w:pPr>
    <w:rPr>
      <w:i/>
      <w:iCs/>
      <w:color w:val="404040" w:themeColor="text1" w:themeTint="BF"/>
    </w:rPr>
  </w:style>
  <w:style w:type="character" w:customStyle="1" w:styleId="QuoteChar">
    <w:name w:val="Quote Char"/>
    <w:basedOn w:val="DefaultParagraphFont"/>
    <w:link w:val="Quote"/>
    <w:uiPriority w:val="29"/>
    <w:rsid w:val="004A6E0E"/>
    <w:rPr>
      <w:i/>
      <w:iCs/>
      <w:color w:val="404040" w:themeColor="text1" w:themeTint="BF"/>
    </w:rPr>
  </w:style>
  <w:style w:type="paragraph" w:styleId="ListParagraph">
    <w:name w:val="List Paragraph"/>
    <w:basedOn w:val="Normal"/>
    <w:link w:val="ListParagraphChar"/>
    <w:uiPriority w:val="34"/>
    <w:qFormat/>
    <w:rsid w:val="004A6E0E"/>
    <w:pPr>
      <w:ind w:left="720"/>
      <w:contextualSpacing/>
    </w:pPr>
  </w:style>
  <w:style w:type="character" w:styleId="IntenseEmphasis">
    <w:name w:val="Intense Emphasis"/>
    <w:basedOn w:val="DefaultParagraphFont"/>
    <w:uiPriority w:val="21"/>
    <w:qFormat/>
    <w:rsid w:val="004A6E0E"/>
    <w:rPr>
      <w:i/>
      <w:iCs/>
      <w:color w:val="0F4761" w:themeColor="accent1" w:themeShade="BF"/>
    </w:rPr>
  </w:style>
  <w:style w:type="paragraph" w:styleId="IntenseQuote">
    <w:name w:val="Intense Quote"/>
    <w:basedOn w:val="Normal"/>
    <w:next w:val="Normal"/>
    <w:link w:val="IntenseQuoteChar"/>
    <w:uiPriority w:val="30"/>
    <w:qFormat/>
    <w:rsid w:val="004A6E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E0E"/>
    <w:rPr>
      <w:i/>
      <w:iCs/>
      <w:color w:val="0F4761" w:themeColor="accent1" w:themeShade="BF"/>
    </w:rPr>
  </w:style>
  <w:style w:type="character" w:styleId="IntenseReference">
    <w:name w:val="Intense Reference"/>
    <w:basedOn w:val="DefaultParagraphFont"/>
    <w:uiPriority w:val="32"/>
    <w:qFormat/>
    <w:rsid w:val="004A6E0E"/>
    <w:rPr>
      <w:b/>
      <w:bCs/>
      <w:smallCaps/>
      <w:color w:val="0F4761" w:themeColor="accent1" w:themeShade="BF"/>
      <w:spacing w:val="5"/>
    </w:rPr>
  </w:style>
  <w:style w:type="table" w:styleId="TableGrid">
    <w:name w:val="Table Grid"/>
    <w:basedOn w:val="TableNormal"/>
    <w:uiPriority w:val="39"/>
    <w:rsid w:val="004A6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6E0E"/>
    <w:pPr>
      <w:tabs>
        <w:tab w:val="center" w:pos="4680"/>
        <w:tab w:val="right" w:pos="9360"/>
      </w:tabs>
      <w:spacing w:after="0" w:line="240" w:lineRule="auto"/>
    </w:pPr>
    <w:rPr>
      <w:rFonts w:ascii="Verdana" w:hAnsi="Verdana"/>
      <w:kern w:val="0"/>
      <w14:ligatures w14:val="none"/>
    </w:rPr>
  </w:style>
  <w:style w:type="character" w:customStyle="1" w:styleId="HeaderChar">
    <w:name w:val="Header Char"/>
    <w:basedOn w:val="DefaultParagraphFont"/>
    <w:link w:val="Header"/>
    <w:uiPriority w:val="99"/>
    <w:rsid w:val="004A6E0E"/>
    <w:rPr>
      <w:rFonts w:ascii="Verdana" w:hAnsi="Verdana"/>
      <w:kern w:val="0"/>
      <w:sz w:val="28"/>
      <w14:ligatures w14:val="none"/>
    </w:rPr>
  </w:style>
  <w:style w:type="paragraph" w:styleId="Footer">
    <w:name w:val="footer"/>
    <w:basedOn w:val="Normal"/>
    <w:link w:val="FooterChar"/>
    <w:uiPriority w:val="99"/>
    <w:unhideWhenUsed/>
    <w:rsid w:val="004A6E0E"/>
    <w:pPr>
      <w:tabs>
        <w:tab w:val="center" w:pos="4680"/>
        <w:tab w:val="right" w:pos="9360"/>
      </w:tabs>
      <w:spacing w:after="0" w:line="240" w:lineRule="auto"/>
    </w:pPr>
    <w:rPr>
      <w:rFonts w:ascii="Verdana" w:hAnsi="Verdana"/>
      <w:kern w:val="0"/>
      <w14:ligatures w14:val="none"/>
    </w:rPr>
  </w:style>
  <w:style w:type="character" w:customStyle="1" w:styleId="FooterChar">
    <w:name w:val="Footer Char"/>
    <w:basedOn w:val="DefaultParagraphFont"/>
    <w:link w:val="Footer"/>
    <w:uiPriority w:val="99"/>
    <w:rsid w:val="004A6E0E"/>
    <w:rPr>
      <w:rFonts w:ascii="Verdana" w:hAnsi="Verdana"/>
      <w:kern w:val="0"/>
      <w:sz w:val="28"/>
      <w14:ligatures w14:val="none"/>
    </w:rPr>
  </w:style>
  <w:style w:type="character" w:styleId="Hyperlink">
    <w:name w:val="Hyperlink"/>
    <w:basedOn w:val="DefaultParagraphFont"/>
    <w:uiPriority w:val="99"/>
    <w:unhideWhenUsed/>
    <w:rsid w:val="00531268"/>
    <w:rPr>
      <w:b/>
      <w:color w:val="23977A"/>
      <w:u w:val="single"/>
    </w:rPr>
  </w:style>
  <w:style w:type="character" w:customStyle="1" w:styleId="Hyperlink1">
    <w:name w:val="Hyperlink1"/>
    <w:basedOn w:val="DefaultParagraphFont"/>
    <w:uiPriority w:val="99"/>
    <w:unhideWhenUsed/>
    <w:rsid w:val="00531268"/>
    <w:rPr>
      <w:b/>
      <w:color w:val="23977A"/>
      <w:u w:val="single"/>
    </w:rPr>
  </w:style>
  <w:style w:type="numbering" w:customStyle="1" w:styleId="Style1">
    <w:name w:val="Style1"/>
    <w:uiPriority w:val="99"/>
    <w:rsid w:val="00B67C89"/>
    <w:pPr>
      <w:numPr>
        <w:numId w:val="6"/>
      </w:numPr>
    </w:pPr>
  </w:style>
  <w:style w:type="numbering" w:customStyle="1" w:styleId="BulletStyles-Black">
    <w:name w:val="Bullet Styles - Black"/>
    <w:uiPriority w:val="99"/>
    <w:rsid w:val="005A0254"/>
    <w:pPr>
      <w:numPr>
        <w:numId w:val="9"/>
      </w:numPr>
    </w:pPr>
  </w:style>
  <w:style w:type="numbering" w:customStyle="1" w:styleId="CurrentList1">
    <w:name w:val="Current List1"/>
    <w:uiPriority w:val="99"/>
    <w:rsid w:val="00C11163"/>
    <w:pPr>
      <w:numPr>
        <w:numId w:val="11"/>
      </w:numPr>
    </w:pPr>
  </w:style>
  <w:style w:type="character" w:styleId="Strong">
    <w:name w:val="Strong"/>
    <w:basedOn w:val="DefaultParagraphFont"/>
    <w:uiPriority w:val="22"/>
    <w:qFormat/>
    <w:rsid w:val="00455581"/>
    <w:rPr>
      <w:rFonts w:ascii="Arial" w:hAnsi="Arial"/>
      <w:b/>
      <w:bCs/>
      <w:sz w:val="24"/>
    </w:rPr>
  </w:style>
  <w:style w:type="paragraph" w:customStyle="1" w:styleId="NumberedBulletLevel1">
    <w:name w:val="Numbered Bullet Level 1"/>
    <w:basedOn w:val="ListParagraph"/>
    <w:link w:val="NumberedBulletLevel1Char"/>
    <w:qFormat/>
    <w:rsid w:val="00130FE3"/>
    <w:pPr>
      <w:numPr>
        <w:numId w:val="12"/>
      </w:numPr>
      <w:tabs>
        <w:tab w:val="left" w:pos="284"/>
      </w:tabs>
      <w:spacing w:before="240" w:after="240"/>
      <w:ind w:left="505" w:right="142" w:hanging="505"/>
      <w:contextualSpacing w:val="0"/>
      <w:textboxTightWrap w:val="allLines"/>
      <w:outlineLvl w:val="0"/>
    </w:pPr>
    <w:rPr>
      <w:b/>
    </w:rPr>
  </w:style>
  <w:style w:type="character" w:customStyle="1" w:styleId="ListParagraphChar">
    <w:name w:val="List Paragraph Char"/>
    <w:basedOn w:val="DefaultParagraphFont"/>
    <w:link w:val="ListParagraph"/>
    <w:uiPriority w:val="34"/>
    <w:rsid w:val="00130FE3"/>
  </w:style>
  <w:style w:type="character" w:customStyle="1" w:styleId="NumberedBulletLevel1Char">
    <w:name w:val="Numbered Bullet Level 1 Char"/>
    <w:basedOn w:val="ListParagraphChar"/>
    <w:link w:val="NumberedBulletLevel1"/>
    <w:rsid w:val="00130FE3"/>
    <w:rPr>
      <w:rFonts w:ascii="Arial" w:hAnsi="Arial"/>
      <w:b/>
    </w:rPr>
  </w:style>
  <w:style w:type="paragraph" w:customStyle="1" w:styleId="UnorderedlistLevel2">
    <w:name w:val="Unordered list Level 2"/>
    <w:basedOn w:val="Normal"/>
    <w:qFormat/>
    <w:rsid w:val="00130FE3"/>
    <w:pPr>
      <w:numPr>
        <w:ilvl w:val="1"/>
        <w:numId w:val="12"/>
      </w:numPr>
      <w:spacing w:before="240" w:after="240"/>
      <w:ind w:left="930" w:right="79" w:hanging="357"/>
    </w:pPr>
    <w:rPr>
      <w:rFonts w:cs="Arial"/>
      <w:lang w:val="en-US"/>
    </w:rPr>
  </w:style>
  <w:style w:type="paragraph" w:customStyle="1" w:styleId="UnorderedlistLevel3">
    <w:name w:val="Unordered list Level 3"/>
    <w:basedOn w:val="UnorderedlistLevel2"/>
    <w:qFormat/>
    <w:rsid w:val="00130FE3"/>
    <w:pPr>
      <w:numPr>
        <w:ilvl w:val="2"/>
      </w:numPr>
    </w:pPr>
  </w:style>
  <w:style w:type="paragraph" w:styleId="NormalWeb">
    <w:name w:val="Normal (Web)"/>
    <w:basedOn w:val="Normal"/>
    <w:uiPriority w:val="99"/>
    <w:semiHidden/>
    <w:unhideWhenUsed/>
    <w:rsid w:val="005B1ECA"/>
    <w:rPr>
      <w:rFonts w:ascii="Times New Roman" w:hAnsi="Times New Roman" w:cs="Times New Roman"/>
      <w:sz w:val="24"/>
    </w:rPr>
  </w:style>
  <w:style w:type="paragraph" w:styleId="Revision">
    <w:name w:val="Revision"/>
    <w:hidden/>
    <w:uiPriority w:val="99"/>
    <w:semiHidden/>
    <w:rsid w:val="00613373"/>
    <w:pPr>
      <w:spacing w:after="0" w:line="240" w:lineRule="auto"/>
    </w:pPr>
    <w:rPr>
      <w:rFonts w:ascii="Arial" w:hAnsi="Arial"/>
      <w:sz w:val="28"/>
    </w:rPr>
  </w:style>
  <w:style w:type="character" w:styleId="CommentReference">
    <w:name w:val="annotation reference"/>
    <w:basedOn w:val="DefaultParagraphFont"/>
    <w:uiPriority w:val="99"/>
    <w:semiHidden/>
    <w:unhideWhenUsed/>
    <w:rsid w:val="008D6E99"/>
    <w:rPr>
      <w:sz w:val="16"/>
      <w:szCs w:val="16"/>
    </w:rPr>
  </w:style>
  <w:style w:type="paragraph" w:styleId="CommentText">
    <w:name w:val="annotation text"/>
    <w:basedOn w:val="Normal"/>
    <w:link w:val="CommentTextChar"/>
    <w:uiPriority w:val="99"/>
    <w:unhideWhenUsed/>
    <w:rsid w:val="008D6E99"/>
    <w:pPr>
      <w:spacing w:line="240" w:lineRule="auto"/>
    </w:pPr>
    <w:rPr>
      <w:sz w:val="20"/>
      <w:szCs w:val="20"/>
    </w:rPr>
  </w:style>
  <w:style w:type="character" w:customStyle="1" w:styleId="CommentTextChar">
    <w:name w:val="Comment Text Char"/>
    <w:basedOn w:val="DefaultParagraphFont"/>
    <w:link w:val="CommentText"/>
    <w:uiPriority w:val="99"/>
    <w:rsid w:val="008D6E9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D6E99"/>
    <w:rPr>
      <w:b/>
      <w:bCs/>
    </w:rPr>
  </w:style>
  <w:style w:type="character" w:customStyle="1" w:styleId="CommentSubjectChar">
    <w:name w:val="Comment Subject Char"/>
    <w:basedOn w:val="CommentTextChar"/>
    <w:link w:val="CommentSubject"/>
    <w:uiPriority w:val="99"/>
    <w:semiHidden/>
    <w:rsid w:val="008D6E99"/>
    <w:rPr>
      <w:rFonts w:ascii="Arial" w:hAnsi="Arial"/>
      <w:b/>
      <w:bCs/>
      <w:sz w:val="20"/>
      <w:szCs w:val="20"/>
    </w:rPr>
  </w:style>
  <w:style w:type="character" w:styleId="UnresolvedMention">
    <w:name w:val="Unresolved Mention"/>
    <w:basedOn w:val="DefaultParagraphFont"/>
    <w:uiPriority w:val="99"/>
    <w:semiHidden/>
    <w:unhideWhenUsed/>
    <w:rsid w:val="00E753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3.png"/><Relationship Id="rId29"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jpe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theme" Target="theme/theme1.xml"/><Relationship Id="rId8" Type="http://schemas.openxmlformats.org/officeDocument/2006/relationships/image" Target="media/image6.png"/><Relationship Id="rId3" Type="http://schemas.openxmlformats.org/officeDocument/2006/relationships/styles" Target="styles.xml"/><Relationship Id="rId12" Type="http://schemas.openxmlformats.org/officeDocument/2006/relationships/image" Target="media/image9.jpe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jpeg"/><Relationship Id="rId46" Type="http://schemas.openxmlformats.org/officeDocument/2006/relationships/footer" Target="footer2.xml"/><Relationship Id="rId20" Type="http://schemas.openxmlformats.org/officeDocument/2006/relationships/image" Target="media/image17.png"/><Relationship Id="rId41" Type="http://schemas.openxmlformats.org/officeDocument/2006/relationships/image" Target="media/image38.png"/></Relationships>
</file>

<file path=word/_rels/header1.xml.rels><?xml version="1.0" encoding="UTF-8" standalone="yes"?>
<Relationships xmlns="http://schemas.openxmlformats.org/package/2006/relationships"><Relationship Id="rId2" Type="http://schemas.openxmlformats.org/officeDocument/2006/relationships/image" Target="media/image42.png"/><Relationship Id="rId1" Type="http://schemas.openxmlformats.org/officeDocument/2006/relationships/image" Target="media/image41.jp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A1934-1115-AB46-8108-0EED00B3F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20</Pages>
  <Words>4712</Words>
  <Characters>26861</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Salenieks</dc:creator>
  <cp:keywords/>
  <dc:description/>
  <cp:lastModifiedBy>Khulan ZalaaUul</cp:lastModifiedBy>
  <cp:revision>13</cp:revision>
  <cp:lastPrinted>2026-10-02T16:51:00Z</cp:lastPrinted>
  <dcterms:created xsi:type="dcterms:W3CDTF">2026-09-24T17:07:00Z</dcterms:created>
  <dcterms:modified xsi:type="dcterms:W3CDTF">2026-10-02T16:51:00Z</dcterms:modified>
</cp:coreProperties>
</file>